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82F15" w14:textId="77777777" w:rsidR="00A10777" w:rsidRPr="00A10777" w:rsidRDefault="00A10777" w:rsidP="005A4AFA">
      <w:pPr>
        <w:pStyle w:val="Titre"/>
      </w:pPr>
      <w:r w:rsidRPr="00A10777">
        <w:t>Donner toute leur place aux jeunes – y compris les enfants – dans la participation citoyenne</w:t>
      </w:r>
    </w:p>
    <w:p w14:paraId="3CE310AC" w14:textId="77777777" w:rsidR="00A10777" w:rsidRPr="00A10777" w:rsidRDefault="00A10777" w:rsidP="005A4AFA">
      <w:pPr>
        <w:pStyle w:val="Titre1"/>
      </w:pPr>
      <w:r w:rsidRPr="00A10777">
        <w:t>Pourquoi inclure les jeunes dès l’enfance ?</w:t>
      </w:r>
    </w:p>
    <w:p w14:paraId="6E035A5E" w14:textId="2BC59872" w:rsidR="00A10777" w:rsidRPr="00A10777" w:rsidRDefault="00A10777" w:rsidP="00A10777">
      <w:r w:rsidRPr="00A10777">
        <w:t xml:space="preserve">La participation citoyenne inclusive ne se limite pas aux adultes. Elle concerne aussi les enfants, les </w:t>
      </w:r>
      <w:proofErr w:type="spellStart"/>
      <w:r w:rsidRPr="00A10777">
        <w:t>adolescent</w:t>
      </w:r>
      <w:r w:rsidR="005A4AFA">
        <w:t>.</w:t>
      </w:r>
      <w:proofErr w:type="gramStart"/>
      <w:r w:rsidRPr="00A10777">
        <w:t>e</w:t>
      </w:r>
      <w:r w:rsidR="005A4AFA">
        <w:t>.</w:t>
      </w:r>
      <w:r w:rsidRPr="00A10777">
        <w:t>s</w:t>
      </w:r>
      <w:proofErr w:type="spellEnd"/>
      <w:proofErr w:type="gramEnd"/>
      <w:r w:rsidRPr="00A10777">
        <w:t xml:space="preserve"> et les jeunes adultes. Leur implication n’est pas seulement une question de droits — comme le rappelle la Convention </w:t>
      </w:r>
      <w:r w:rsidR="005A4AFA">
        <w:t xml:space="preserve">des Nations unies </w:t>
      </w:r>
      <w:r w:rsidRPr="00A10777">
        <w:t>relative aux droits de l’enfant</w:t>
      </w:r>
      <w:r w:rsidR="005A4AFA">
        <w:t>, dont la Suisse fait partie</w:t>
      </w:r>
      <w:r w:rsidRPr="00A10777">
        <w:t xml:space="preserve"> — mais aussi une ressource précieuse pour améliorer la qualité des décisions publiques et renforcer la légitimité démocratique.</w:t>
      </w:r>
    </w:p>
    <w:p w14:paraId="11AEB7B8" w14:textId="4CE23041" w:rsidR="00A10777" w:rsidRPr="00A10777" w:rsidRDefault="00A10777" w:rsidP="00A10777">
      <w:r w:rsidRPr="00A10777">
        <w:t xml:space="preserve">Souvent, on considère les enfants comme « trop jeunes » pour contribuer, ou on réduit leur rôle à une présence symbolique. Pourtant, leur regard direct, spontané et créatif apporte une clarté que les adultes, enfermés dans des logiques institutionnelles ou professionnelles, peuvent avoir du mal à retrouver. Les </w:t>
      </w:r>
      <w:proofErr w:type="spellStart"/>
      <w:r w:rsidRPr="00A10777">
        <w:t>adolescent</w:t>
      </w:r>
      <w:r w:rsidR="005A4AFA">
        <w:t>.</w:t>
      </w:r>
      <w:proofErr w:type="gramStart"/>
      <w:r w:rsidRPr="00A10777">
        <w:t>e</w:t>
      </w:r>
      <w:r w:rsidR="005A4AFA">
        <w:t>.</w:t>
      </w:r>
      <w:r w:rsidRPr="00A10777">
        <w:t>s</w:t>
      </w:r>
      <w:proofErr w:type="spellEnd"/>
      <w:proofErr w:type="gramEnd"/>
      <w:r w:rsidRPr="00A10777">
        <w:t xml:space="preserve"> et jeunes adultes, quant à eux, apportent une énergie critique et innovante, essentielle pour nourrir le dialogue intergénérationnel.</w:t>
      </w:r>
    </w:p>
    <w:p w14:paraId="76CAD326" w14:textId="77777777" w:rsidR="00A10777" w:rsidRPr="00A10777" w:rsidRDefault="00A10777" w:rsidP="00A10777">
      <w:r w:rsidRPr="00A10777">
        <w:t>Intégrer les jeunes, dès l’enfance, ne profite donc pas seulement à leur développement personnel : c’est aussi un investissement collectif qui renforce les adultes, les institutions et la société entière.</w:t>
      </w:r>
    </w:p>
    <w:p w14:paraId="5E1359AE" w14:textId="567622AE" w:rsidR="00A10777" w:rsidRPr="00A10777" w:rsidRDefault="00A10777" w:rsidP="00A10777"/>
    <w:p w14:paraId="2764523C" w14:textId="05F11BC1" w:rsidR="00A10777" w:rsidRPr="00A10777" w:rsidRDefault="00A10777" w:rsidP="005A4AFA">
      <w:pPr>
        <w:pStyle w:val="Titre1"/>
      </w:pPr>
      <w:r w:rsidRPr="00A10777">
        <w:t xml:space="preserve">Les besoins spécifiques des enfants, </w:t>
      </w:r>
      <w:proofErr w:type="spellStart"/>
      <w:proofErr w:type="gramStart"/>
      <w:r w:rsidRPr="00A10777">
        <w:t>adolescent</w:t>
      </w:r>
      <w:r w:rsidR="005A4AFA">
        <w:t>.</w:t>
      </w:r>
      <w:r w:rsidRPr="00A10777">
        <w:t>e</w:t>
      </w:r>
      <w:r w:rsidR="005A4AFA">
        <w:t>.</w:t>
      </w:r>
      <w:r w:rsidRPr="00A10777">
        <w:t>s</w:t>
      </w:r>
      <w:proofErr w:type="spellEnd"/>
      <w:proofErr w:type="gramEnd"/>
      <w:r w:rsidRPr="00A10777">
        <w:t xml:space="preserve"> et jeunes adultes</w:t>
      </w:r>
    </w:p>
    <w:p w14:paraId="4EB3A276" w14:textId="77777777" w:rsidR="00A10777" w:rsidRPr="00A10777" w:rsidRDefault="00A10777" w:rsidP="00A10777">
      <w:r w:rsidRPr="00A10777">
        <w:t>Pour que leur participation soit réelle et non symbolique, certains éléments sont essentiels :</w:t>
      </w:r>
    </w:p>
    <w:p w14:paraId="5C6C5A76" w14:textId="1DFA5237" w:rsidR="00A10777" w:rsidRPr="00A10777" w:rsidRDefault="00A10777" w:rsidP="00A10777">
      <w:pPr>
        <w:numPr>
          <w:ilvl w:val="0"/>
          <w:numId w:val="113"/>
        </w:numPr>
      </w:pPr>
      <w:r w:rsidRPr="00A10777">
        <w:rPr>
          <w:b/>
          <w:bCs/>
        </w:rPr>
        <w:t>Langage adapté</w:t>
      </w:r>
      <w:r w:rsidRPr="00A10777">
        <w:t xml:space="preserve"> : les enfants et </w:t>
      </w:r>
      <w:proofErr w:type="spellStart"/>
      <w:r w:rsidRPr="00A10777">
        <w:t>adolescent</w:t>
      </w:r>
      <w:r w:rsidR="005A4AFA">
        <w:t>.</w:t>
      </w:r>
      <w:proofErr w:type="gramStart"/>
      <w:r w:rsidRPr="00A10777">
        <w:t>e</w:t>
      </w:r>
      <w:r w:rsidR="005A4AFA">
        <w:t>.</w:t>
      </w:r>
      <w:r w:rsidRPr="00A10777">
        <w:t>s</w:t>
      </w:r>
      <w:proofErr w:type="spellEnd"/>
      <w:proofErr w:type="gramEnd"/>
      <w:r w:rsidRPr="00A10777">
        <w:t xml:space="preserve"> ont besoin d’un vocabulaire clair, d’exemples concrets, de supports visuels ou interactifs.</w:t>
      </w:r>
    </w:p>
    <w:p w14:paraId="43D759A7" w14:textId="71BE4E6E" w:rsidR="00A10777" w:rsidRPr="00A10777" w:rsidRDefault="00A10777" w:rsidP="00A10777">
      <w:pPr>
        <w:numPr>
          <w:ilvl w:val="0"/>
          <w:numId w:val="113"/>
        </w:numPr>
      </w:pPr>
      <w:r w:rsidRPr="00A10777">
        <w:rPr>
          <w:b/>
          <w:bCs/>
        </w:rPr>
        <w:t>Capacités en évolution</w:t>
      </w:r>
      <w:r w:rsidRPr="00A10777">
        <w:t xml:space="preserve"> : leurs aptitudes changent avec l’âge ; il faut donc calibrer les méthodes (jeux de rôles, </w:t>
      </w:r>
      <w:r w:rsidR="008A57AF">
        <w:t xml:space="preserve">tirage au sort, </w:t>
      </w:r>
      <w:r w:rsidRPr="00A10777">
        <w:t>débats guidés, ateliers créatifs</w:t>
      </w:r>
      <w:r w:rsidR="008A57AF">
        <w:t xml:space="preserve"> et/ou ludiques</w:t>
      </w:r>
      <w:r w:rsidRPr="00A10777">
        <w:t>, supports numériques).</w:t>
      </w:r>
    </w:p>
    <w:p w14:paraId="37972E04" w14:textId="08D6ABDB" w:rsidR="00A10777" w:rsidRPr="00A10777" w:rsidRDefault="00A10777" w:rsidP="00A10777">
      <w:pPr>
        <w:numPr>
          <w:ilvl w:val="0"/>
          <w:numId w:val="113"/>
        </w:numPr>
      </w:pPr>
      <w:r w:rsidRPr="00A10777">
        <w:rPr>
          <w:b/>
          <w:bCs/>
        </w:rPr>
        <w:t>Autonomie et reconnaissance</w:t>
      </w:r>
      <w:r w:rsidRPr="00A10777">
        <w:t xml:space="preserve"> : respecter leur indépendance progressive vis-à-vis des adultes encadrants (parents, </w:t>
      </w:r>
      <w:proofErr w:type="spellStart"/>
      <w:r w:rsidRPr="00A10777">
        <w:t>enseignant</w:t>
      </w:r>
      <w:r w:rsidR="008A57AF">
        <w:t>.</w:t>
      </w:r>
      <w:proofErr w:type="gramStart"/>
      <w:r w:rsidRPr="00A10777">
        <w:t>e</w:t>
      </w:r>
      <w:r w:rsidR="008A57AF">
        <w:t>.</w:t>
      </w:r>
      <w:r w:rsidRPr="00A10777">
        <w:t>s</w:t>
      </w:r>
      <w:proofErr w:type="spellEnd"/>
      <w:proofErr w:type="gramEnd"/>
      <w:r w:rsidRPr="00A10777">
        <w:t>), sans les infantiliser ni les instrumentaliser.</w:t>
      </w:r>
    </w:p>
    <w:p w14:paraId="3DCD1AD5" w14:textId="77777777" w:rsidR="00A10777" w:rsidRPr="00A10777" w:rsidRDefault="00A10777" w:rsidP="00A10777">
      <w:pPr>
        <w:numPr>
          <w:ilvl w:val="0"/>
          <w:numId w:val="113"/>
        </w:numPr>
      </w:pPr>
      <w:r w:rsidRPr="00A10777">
        <w:rPr>
          <w:b/>
          <w:bCs/>
        </w:rPr>
        <w:t>Respect effectif de leurs apports</w:t>
      </w:r>
      <w:r w:rsidRPr="00A10777">
        <w:t xml:space="preserve"> : montrer que leurs propositions ne sont pas décoratives mais intégrées aux décisions finales.</w:t>
      </w:r>
    </w:p>
    <w:p w14:paraId="008B2CE2" w14:textId="77777777" w:rsidR="00A10777" w:rsidRPr="00A10777" w:rsidRDefault="00A10777" w:rsidP="00A10777">
      <w:pPr>
        <w:numPr>
          <w:ilvl w:val="0"/>
          <w:numId w:val="113"/>
        </w:numPr>
      </w:pPr>
      <w:r w:rsidRPr="00A10777">
        <w:rPr>
          <w:b/>
          <w:bCs/>
        </w:rPr>
        <w:t>Développement de la conscience citoyenne</w:t>
      </w:r>
      <w:r w:rsidRPr="00A10777">
        <w:t xml:space="preserve"> : transformer la participation en une expérience d’apprentissage, en renforçant leur compréhension des enjeux collectifs et leur sentiment d’efficacité citoyenne.</w:t>
      </w:r>
    </w:p>
    <w:p w14:paraId="63BA2AEE" w14:textId="77777777" w:rsidR="00A10777" w:rsidRPr="00A10777" w:rsidRDefault="00A10777" w:rsidP="008A57AF">
      <w:pPr>
        <w:pStyle w:val="Titre1"/>
      </w:pPr>
      <w:r w:rsidRPr="00A10777">
        <w:t>Approche différenciée : libérer et protéger la parole des jeunes</w:t>
      </w:r>
    </w:p>
    <w:p w14:paraId="780DDF53" w14:textId="111999E6" w:rsidR="00A10777" w:rsidRPr="00A10777" w:rsidRDefault="00A10777" w:rsidP="00A10777">
      <w:r w:rsidRPr="00A10777">
        <w:t xml:space="preserve">Les espaces différenciés, réservés aux enfants, </w:t>
      </w:r>
      <w:proofErr w:type="spellStart"/>
      <w:r w:rsidRPr="00A10777">
        <w:t>adolescent</w:t>
      </w:r>
      <w:r w:rsidR="0060427D">
        <w:t>.</w:t>
      </w:r>
      <w:proofErr w:type="gramStart"/>
      <w:r w:rsidRPr="00A10777">
        <w:t>e</w:t>
      </w:r>
      <w:r w:rsidR="0060427D">
        <w:t>.</w:t>
      </w:r>
      <w:r w:rsidRPr="00A10777">
        <w:t>s</w:t>
      </w:r>
      <w:proofErr w:type="spellEnd"/>
      <w:proofErr w:type="gramEnd"/>
      <w:r w:rsidRPr="00A10777">
        <w:t xml:space="preserve"> ou jeunes adultes, présentent des avantages déterminants :</w:t>
      </w:r>
    </w:p>
    <w:p w14:paraId="473D5E73" w14:textId="77777777" w:rsidR="00A10777" w:rsidRPr="00A10777" w:rsidRDefault="00A10777" w:rsidP="00A10777">
      <w:pPr>
        <w:numPr>
          <w:ilvl w:val="0"/>
          <w:numId w:val="114"/>
        </w:numPr>
      </w:pPr>
      <w:r w:rsidRPr="00A10777">
        <w:rPr>
          <w:b/>
          <w:bCs/>
        </w:rPr>
        <w:t>Créer un cadre sécurisé</w:t>
      </w:r>
      <w:r w:rsidRPr="00A10777">
        <w:t xml:space="preserve"> : sans la présence d’adultes qui impressionnent, les jeunes s’expriment plus librement, avec moins d’autocensure.</w:t>
      </w:r>
    </w:p>
    <w:p w14:paraId="185D3FD1" w14:textId="1D194DB7" w:rsidR="00A10777" w:rsidRPr="00A10777" w:rsidRDefault="00A10777" w:rsidP="00A10777">
      <w:pPr>
        <w:numPr>
          <w:ilvl w:val="0"/>
          <w:numId w:val="114"/>
        </w:numPr>
      </w:pPr>
      <w:r w:rsidRPr="00A10777">
        <w:rPr>
          <w:b/>
          <w:bCs/>
        </w:rPr>
        <w:lastRenderedPageBreak/>
        <w:t>Adapter les méthodes</w:t>
      </w:r>
      <w:r w:rsidRPr="00A10777">
        <w:t xml:space="preserve"> : pour les enfants, on privilégie les jeux de simulation, le dessin, les cartes ou les histoires ; pour les </w:t>
      </w:r>
      <w:proofErr w:type="spellStart"/>
      <w:r w:rsidRPr="00A10777">
        <w:t>adolescent</w:t>
      </w:r>
      <w:r w:rsidR="0060427D">
        <w:t>.</w:t>
      </w:r>
      <w:proofErr w:type="gramStart"/>
      <w:r w:rsidRPr="00A10777">
        <w:t>e</w:t>
      </w:r>
      <w:r w:rsidR="0060427D">
        <w:t>.</w:t>
      </w:r>
      <w:r w:rsidRPr="00A10777">
        <w:t>s</w:t>
      </w:r>
      <w:proofErr w:type="spellEnd"/>
      <w:proofErr w:type="gramEnd"/>
      <w:r w:rsidRPr="00A10777">
        <w:t>, des outils numériques, débats ou ateliers créatifs.</w:t>
      </w:r>
    </w:p>
    <w:p w14:paraId="4C65E6D4" w14:textId="4C811187" w:rsidR="00A10777" w:rsidRPr="00A10777" w:rsidRDefault="00A10777" w:rsidP="00A10777">
      <w:pPr>
        <w:numPr>
          <w:ilvl w:val="0"/>
          <w:numId w:val="114"/>
        </w:numPr>
      </w:pPr>
      <w:r w:rsidRPr="00A10777">
        <w:rPr>
          <w:b/>
          <w:bCs/>
        </w:rPr>
        <w:t>Réduire les asymétries de pouvoir</w:t>
      </w:r>
      <w:r w:rsidRPr="00A10777">
        <w:t xml:space="preserve"> : face à des adultes </w:t>
      </w:r>
      <w:proofErr w:type="spellStart"/>
      <w:r w:rsidRPr="00A10777">
        <w:t>expérimenté</w:t>
      </w:r>
      <w:r w:rsidR="0060427D">
        <w:t>.</w:t>
      </w:r>
      <w:proofErr w:type="gramStart"/>
      <w:r w:rsidR="0060427D">
        <w:t>e.</w:t>
      </w:r>
      <w:r w:rsidRPr="00A10777">
        <w:t>s</w:t>
      </w:r>
      <w:proofErr w:type="spellEnd"/>
      <w:proofErr w:type="gramEnd"/>
      <w:r w:rsidRPr="00A10777">
        <w:t>, les jeunes risquent de se taire ; l’espace différencié leur redonne confiance</w:t>
      </w:r>
      <w:r w:rsidR="0060427D">
        <w:t xml:space="preserve"> et les prépare pour une rencontre collective ultérieur</w:t>
      </w:r>
      <w:r w:rsidRPr="00A10777">
        <w:t>.</w:t>
      </w:r>
    </w:p>
    <w:p w14:paraId="7C552BCD" w14:textId="77777777" w:rsidR="00A10777" w:rsidRPr="00A10777" w:rsidRDefault="00A10777" w:rsidP="00A10777">
      <w:pPr>
        <w:numPr>
          <w:ilvl w:val="0"/>
          <w:numId w:val="114"/>
        </w:numPr>
      </w:pPr>
      <w:r w:rsidRPr="00A10777">
        <w:rPr>
          <w:b/>
          <w:bCs/>
        </w:rPr>
        <w:t>Reconnaître leur autonomie</w:t>
      </w:r>
      <w:r w:rsidRPr="00A10777">
        <w:t xml:space="preserve"> : montrer que leur parole compte pour elle-même, et pas seulement comme un complément de la parole adulte.</w:t>
      </w:r>
    </w:p>
    <w:p w14:paraId="6A7E610A" w14:textId="4A944C50" w:rsidR="00A10777" w:rsidRPr="00A10777" w:rsidRDefault="00A10777" w:rsidP="00A10777">
      <w:r w:rsidRPr="00A10777">
        <w:t>Ces espaces différenciés sont particulièrement précieux dans les premières phases (diagnostic, expression des besoins, formulation de propositions). Ils permettent d’éviter que la parole des jeunes ne soit noyée, et de révéler des apports qu’un cadre collectif pourrait inhiber.</w:t>
      </w:r>
    </w:p>
    <w:p w14:paraId="5D36D10A" w14:textId="77777777" w:rsidR="00A10777" w:rsidRPr="00A10777" w:rsidRDefault="00A10777" w:rsidP="0060427D">
      <w:pPr>
        <w:pStyle w:val="Titre1"/>
      </w:pPr>
      <w:r w:rsidRPr="00A10777">
        <w:t>Approche collective : reconnaissance mutuelle et bénéfices partagés</w:t>
      </w:r>
    </w:p>
    <w:p w14:paraId="1AFE4354" w14:textId="77777777" w:rsidR="00A10777" w:rsidRPr="00A10777" w:rsidRDefault="00A10777" w:rsidP="00A10777">
      <w:r w:rsidRPr="00A10777">
        <w:t>L’intégration des jeunes dans des espaces collectifs, aux côtés d’adultes, est tout aussi essentielle. Elle offre :</w:t>
      </w:r>
    </w:p>
    <w:p w14:paraId="2769A710" w14:textId="0AF51787" w:rsidR="00A10777" w:rsidRPr="00A10777" w:rsidRDefault="00A10777" w:rsidP="00A10777">
      <w:pPr>
        <w:numPr>
          <w:ilvl w:val="0"/>
          <w:numId w:val="115"/>
        </w:numPr>
      </w:pPr>
      <w:r w:rsidRPr="00A10777">
        <w:rPr>
          <w:b/>
          <w:bCs/>
        </w:rPr>
        <w:t>Reconnaissance symbolique et politique</w:t>
      </w:r>
      <w:r w:rsidRPr="00A10777">
        <w:t xml:space="preserve"> : leur présence aux côtés des adultes confirme leur statut de </w:t>
      </w:r>
      <w:proofErr w:type="spellStart"/>
      <w:proofErr w:type="gramStart"/>
      <w:r w:rsidRPr="00A10777">
        <w:t>citoyen</w:t>
      </w:r>
      <w:r w:rsidR="0060427D">
        <w:t>.</w:t>
      </w:r>
      <w:r w:rsidRPr="00A10777">
        <w:t>ne</w:t>
      </w:r>
      <w:r w:rsidR="0060427D">
        <w:t>.</w:t>
      </w:r>
      <w:r w:rsidRPr="00A10777">
        <w:t>s</w:t>
      </w:r>
      <w:proofErr w:type="spellEnd"/>
      <w:proofErr w:type="gramEnd"/>
      <w:r w:rsidRPr="00A10777">
        <w:t xml:space="preserve"> à part entière.</w:t>
      </w:r>
    </w:p>
    <w:p w14:paraId="1B3AD779" w14:textId="77777777" w:rsidR="00A10777" w:rsidRPr="00A10777" w:rsidRDefault="00A10777" w:rsidP="00A10777">
      <w:pPr>
        <w:numPr>
          <w:ilvl w:val="0"/>
          <w:numId w:val="115"/>
        </w:numPr>
      </w:pPr>
      <w:r w:rsidRPr="00A10777">
        <w:rPr>
          <w:b/>
          <w:bCs/>
        </w:rPr>
        <w:t>Dialogue intergénérationnel</w:t>
      </w:r>
      <w:r w:rsidRPr="00A10777">
        <w:t xml:space="preserve"> : la confrontation des expériences et des visions du monde stimule la réflexion collective et favorise une meilleure compréhension mutuelle.</w:t>
      </w:r>
    </w:p>
    <w:p w14:paraId="3B68FB73" w14:textId="77777777" w:rsidR="00A10777" w:rsidRPr="00A10777" w:rsidRDefault="00A10777" w:rsidP="00A10777">
      <w:pPr>
        <w:numPr>
          <w:ilvl w:val="0"/>
          <w:numId w:val="115"/>
        </w:numPr>
      </w:pPr>
      <w:r w:rsidRPr="00A10777">
        <w:rPr>
          <w:b/>
          <w:bCs/>
        </w:rPr>
        <w:t>Bénéfices pour les adultes</w:t>
      </w:r>
      <w:r w:rsidRPr="00A10777">
        <w:t xml:space="preserve"> : écouter les jeunes force à simplifier et clarifier des concepts complexes, à se confronter à des questions franches et souvent inattendues, et à sortir d’habitudes de pensée trop figées. Les adultes découvrent aussi les aspirations des générations futures et peuvent ajuster leurs choix en conséquence.</w:t>
      </w:r>
    </w:p>
    <w:p w14:paraId="458330FC" w14:textId="77777777" w:rsidR="00A10777" w:rsidRPr="00A10777" w:rsidRDefault="00A10777" w:rsidP="00A10777">
      <w:pPr>
        <w:numPr>
          <w:ilvl w:val="0"/>
          <w:numId w:val="115"/>
        </w:numPr>
      </w:pPr>
      <w:r w:rsidRPr="00A10777">
        <w:rPr>
          <w:b/>
          <w:bCs/>
        </w:rPr>
        <w:t>Légitimation des décisions</w:t>
      </w:r>
      <w:r w:rsidRPr="00A10777">
        <w:t xml:space="preserve"> : un processus qui inclut sérieusement les jeunes, y compris les enfants, gagne en crédibilité auprès du public, qui voit que toutes les générations ont été consultées.</w:t>
      </w:r>
    </w:p>
    <w:p w14:paraId="54FB14F4" w14:textId="678A0071" w:rsidR="00A10777" w:rsidRPr="00A10777" w:rsidRDefault="00A10777" w:rsidP="00A10777">
      <w:r w:rsidRPr="00A10777">
        <w:t xml:space="preserve">Pour être inclusif, l’espace collectif doit prévoir des règles claires de respect mutuel, des techniques d’animation adaptées (petits groupes, </w:t>
      </w:r>
      <w:r w:rsidR="0060427D">
        <w:t xml:space="preserve">mixité intergénérationnel, tirage au sort, </w:t>
      </w:r>
      <w:r w:rsidRPr="00A10777">
        <w:t>tours de parole, supports visuels), et une vigilance particulière contre les micro-agressions du type « tu es trop jeune pour comprendre ».</w:t>
      </w:r>
    </w:p>
    <w:p w14:paraId="5578ED8F" w14:textId="77777777" w:rsidR="00A10777" w:rsidRPr="00A10777" w:rsidRDefault="00A10777" w:rsidP="0060427D">
      <w:pPr>
        <w:pStyle w:val="Titre1"/>
      </w:pPr>
      <w:r w:rsidRPr="00A10777">
        <w:t>Considérations supplémentaires</w:t>
      </w:r>
    </w:p>
    <w:p w14:paraId="1B3E7B04" w14:textId="77777777" w:rsidR="00A10777" w:rsidRPr="00A10777" w:rsidRDefault="00A10777" w:rsidP="00A10777">
      <w:pPr>
        <w:numPr>
          <w:ilvl w:val="0"/>
          <w:numId w:val="116"/>
        </w:numPr>
      </w:pPr>
      <w:r w:rsidRPr="00A10777">
        <w:rPr>
          <w:b/>
          <w:bCs/>
        </w:rPr>
        <w:t>Accessibilité logistique</w:t>
      </w:r>
      <w:r w:rsidRPr="00A10777">
        <w:t xml:space="preserve"> : tenir compte des horaires scolaires ou universitaires, faciliter le transport, prévoir des pauses adaptées aux enfants.</w:t>
      </w:r>
    </w:p>
    <w:p w14:paraId="470209CA" w14:textId="4E3D4E60" w:rsidR="00A10777" w:rsidRPr="00A10777" w:rsidRDefault="00A10777" w:rsidP="00A10777">
      <w:pPr>
        <w:numPr>
          <w:ilvl w:val="0"/>
          <w:numId w:val="116"/>
        </w:numPr>
      </w:pPr>
      <w:r w:rsidRPr="00A10777">
        <w:rPr>
          <w:b/>
          <w:bCs/>
        </w:rPr>
        <w:t>Diversité interne</w:t>
      </w:r>
      <w:r w:rsidRPr="00A10777">
        <w:t xml:space="preserve"> : les besoins </w:t>
      </w:r>
      <w:proofErr w:type="gramStart"/>
      <w:r w:rsidRPr="00A10777">
        <w:t>d’</w:t>
      </w:r>
      <w:proofErr w:type="spellStart"/>
      <w:r w:rsidRPr="00A10777">
        <w:t>un</w:t>
      </w:r>
      <w:r w:rsidR="0060427D">
        <w:t>.</w:t>
      </w:r>
      <w:r w:rsidRPr="00A10777">
        <w:t>e</w:t>
      </w:r>
      <w:proofErr w:type="spellEnd"/>
      <w:proofErr w:type="gramEnd"/>
      <w:r w:rsidRPr="00A10777">
        <w:t xml:space="preserve"> enfant de 10 ans, d’</w:t>
      </w:r>
      <w:proofErr w:type="spellStart"/>
      <w:r w:rsidRPr="00A10777">
        <w:t>un</w:t>
      </w:r>
      <w:r w:rsidR="0060427D">
        <w:t>.</w:t>
      </w:r>
      <w:r w:rsidRPr="00A10777">
        <w:t>e</w:t>
      </w:r>
      <w:proofErr w:type="spellEnd"/>
      <w:r w:rsidRPr="00A10777">
        <w:t xml:space="preserve"> </w:t>
      </w:r>
      <w:proofErr w:type="spellStart"/>
      <w:r w:rsidRPr="00A10777">
        <w:t>adolescent</w:t>
      </w:r>
      <w:r w:rsidR="0060427D">
        <w:t>.</w:t>
      </w:r>
      <w:r w:rsidRPr="00A10777">
        <w:t>e</w:t>
      </w:r>
      <w:proofErr w:type="spellEnd"/>
      <w:r w:rsidRPr="00A10777">
        <w:t xml:space="preserve"> de 16 ans ou d’</w:t>
      </w:r>
      <w:proofErr w:type="spellStart"/>
      <w:r w:rsidRPr="00A10777">
        <w:t>un</w:t>
      </w:r>
      <w:r w:rsidR="0060427D">
        <w:t>.</w:t>
      </w:r>
      <w:r w:rsidRPr="00A10777">
        <w:t>e</w:t>
      </w:r>
      <w:proofErr w:type="spellEnd"/>
      <w:r w:rsidRPr="00A10777">
        <w:t xml:space="preserve"> </w:t>
      </w:r>
      <w:proofErr w:type="spellStart"/>
      <w:r w:rsidRPr="00A10777">
        <w:t>étudiant</w:t>
      </w:r>
      <w:r w:rsidR="0060427D">
        <w:t>.</w:t>
      </w:r>
      <w:r w:rsidRPr="00A10777">
        <w:t>e</w:t>
      </w:r>
      <w:proofErr w:type="spellEnd"/>
      <w:r w:rsidRPr="00A10777">
        <w:t xml:space="preserve"> de 23 ans sont très différents. La participation doit être pensée avec souplesse, en tenant compte aussi des intersections (handicap, appartenance à un groupe racisé, orientation sexuelle, etc.).</w:t>
      </w:r>
    </w:p>
    <w:p w14:paraId="343E7335" w14:textId="77777777" w:rsidR="00A10777" w:rsidRPr="00A10777" w:rsidRDefault="00A10777" w:rsidP="00A10777">
      <w:pPr>
        <w:numPr>
          <w:ilvl w:val="0"/>
          <w:numId w:val="116"/>
        </w:numPr>
      </w:pPr>
      <w:r w:rsidRPr="00A10777">
        <w:rPr>
          <w:b/>
          <w:bCs/>
        </w:rPr>
        <w:t>Retour d’information</w:t>
      </w:r>
      <w:r w:rsidRPr="00A10777">
        <w:t xml:space="preserve"> : donner aux jeunes un feedback clair et concret sur ce qui a été retenu de leurs propositions. C’est essentiel pour éviter la frustration et renforcer leur confiance.</w:t>
      </w:r>
    </w:p>
    <w:p w14:paraId="5AD69683" w14:textId="77777777" w:rsidR="00A10777" w:rsidRPr="00A10777" w:rsidRDefault="00A10777" w:rsidP="00A10777">
      <w:pPr>
        <w:numPr>
          <w:ilvl w:val="0"/>
          <w:numId w:val="116"/>
        </w:numPr>
      </w:pPr>
      <w:r w:rsidRPr="00A10777">
        <w:rPr>
          <w:b/>
          <w:bCs/>
        </w:rPr>
        <w:lastRenderedPageBreak/>
        <w:t>Éviter l’instrumentalisation</w:t>
      </w:r>
      <w:r w:rsidRPr="00A10777">
        <w:t xml:space="preserve"> : la participation des jeunes ne doit pas être une simple vitrine symbolique, mais une démarche réelle d’influence sur les décisions.</w:t>
      </w:r>
    </w:p>
    <w:p w14:paraId="744B6144" w14:textId="4A91E3B9" w:rsidR="00A10777" w:rsidRPr="00A10777" w:rsidRDefault="00A10777" w:rsidP="00217F35">
      <w:pPr>
        <w:pStyle w:val="Titre1"/>
      </w:pPr>
      <w:r w:rsidRPr="00A10777">
        <w:t>Conclusion : une participation bénéfique pour toutes</w:t>
      </w:r>
      <w:r w:rsidR="00217F35">
        <w:t>, toux et tous.</w:t>
      </w:r>
    </w:p>
    <w:p w14:paraId="0ADF5209" w14:textId="77777777" w:rsidR="00A10777" w:rsidRPr="00A10777" w:rsidRDefault="00A10777" w:rsidP="00A10777">
      <w:r w:rsidRPr="00A10777">
        <w:t>Choisir entre une approche différenciée et une approche collective n’est pas un choix dogmatique : c’est une décision stratégique à prendre en fonction des objectifs, des ressources et des besoins des publics concernés.</w:t>
      </w:r>
    </w:p>
    <w:p w14:paraId="345ADF23" w14:textId="77777777" w:rsidR="00A10777" w:rsidRPr="00A10777" w:rsidRDefault="00A10777" w:rsidP="00A10777">
      <w:pPr>
        <w:numPr>
          <w:ilvl w:val="0"/>
          <w:numId w:val="117"/>
        </w:numPr>
      </w:pPr>
      <w:r w:rsidRPr="00A10777">
        <w:t>Les espaces différenciés permettent de libérer la parole, d’adapter les méthodes et de recueillir des apports authentiques.</w:t>
      </w:r>
    </w:p>
    <w:p w14:paraId="1D2F2094" w14:textId="77777777" w:rsidR="00A10777" w:rsidRPr="00A10777" w:rsidRDefault="00A10777" w:rsidP="00A10777">
      <w:pPr>
        <w:numPr>
          <w:ilvl w:val="0"/>
          <w:numId w:val="117"/>
        </w:numPr>
      </w:pPr>
      <w:r w:rsidRPr="00A10777">
        <w:t>Les espaces collectifs assurent la reconnaissance, le dialogue et la légitimité partagée.</w:t>
      </w:r>
    </w:p>
    <w:p w14:paraId="4E63C366" w14:textId="77777777" w:rsidR="00754CB2" w:rsidRDefault="00A10777" w:rsidP="00A10777">
      <w:r w:rsidRPr="00A10777">
        <w:t>Pour les jeunes, cette participation développe leur autonomie, leur conscience citoyenne et leur confiance dans la démocratie.</w:t>
      </w:r>
      <w:r w:rsidR="00754CB2">
        <w:t xml:space="preserve"> </w:t>
      </w:r>
    </w:p>
    <w:p w14:paraId="34017F98" w14:textId="6AC62419" w:rsidR="00A10777" w:rsidRPr="00A10777" w:rsidRDefault="00A10777" w:rsidP="00A10777">
      <w:r w:rsidRPr="00A10777">
        <w:t>Pour les adultes et les institutions, elle est une source de créativité, de lucidité et de renouvellement. Entendre les enfants et les jeunes, c’est non seulement respecter leurs droits, mais aussi améliorer la qualité des décisions pour toute la société.</w:t>
      </w:r>
    </w:p>
    <w:p w14:paraId="1EB57DAE" w14:textId="2E4BBFD7" w:rsidR="00426D10" w:rsidRPr="00A10777" w:rsidRDefault="00990F19" w:rsidP="00A10777">
      <w:r w:rsidRPr="00990F19">
        <w:t xml:space="preserve">La valeur d’un processus participatif ne réside pas dans le nombre de personnes présentes, mais dans la qualité des conditions qui permettent à </w:t>
      </w:r>
      <w:proofErr w:type="spellStart"/>
      <w:r w:rsidRPr="00990F19">
        <w:t>chacun·e</w:t>
      </w:r>
      <w:proofErr w:type="spellEnd"/>
      <w:r w:rsidRPr="00990F19">
        <w:t xml:space="preserve"> de contribuer pleinement. En reconnaissant la légitimité des apports à chaque étape de la vie, on bâtit une citoyenneté vivante, équitable et tournée vers l’avenir.</w:t>
      </w:r>
    </w:p>
    <w:sectPr w:rsidR="00426D10" w:rsidRPr="00A10777" w:rsidSect="0087103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DEDE" w14:textId="77777777" w:rsidR="00454D3C" w:rsidRDefault="00454D3C" w:rsidP="00654EED">
      <w:r>
        <w:separator/>
      </w:r>
    </w:p>
  </w:endnote>
  <w:endnote w:type="continuationSeparator" w:id="0">
    <w:p w14:paraId="04FD3DA7" w14:textId="77777777" w:rsidR="00454D3C" w:rsidRDefault="00454D3C" w:rsidP="0065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C5D5" w14:textId="06804773" w:rsidR="00D73E60" w:rsidRDefault="00D73E60" w:rsidP="00654EED">
    <w:pPr>
      <w:pStyle w:val="Pieddepage"/>
    </w:pPr>
    <w:r w:rsidRPr="00D73E60">
      <w:t>www.eleda.ch</w:t>
    </w:r>
  </w:p>
  <w:p w14:paraId="109D2C11" w14:textId="0241C366" w:rsidR="00E21316" w:rsidRPr="008E1FAB" w:rsidRDefault="007930D7" w:rsidP="00654EED">
    <w:pPr>
      <w:pStyle w:val="Pieddepage"/>
    </w:pPr>
    <w:r w:rsidRPr="007930D7">
      <w:t>marcia@</w:t>
    </w:r>
    <w:r w:rsidR="00D115A2">
      <w:t>eleda.ch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447D8" w14:textId="77777777" w:rsidR="00454D3C" w:rsidRDefault="00454D3C" w:rsidP="00654EED">
      <w:r>
        <w:separator/>
      </w:r>
    </w:p>
  </w:footnote>
  <w:footnote w:type="continuationSeparator" w:id="0">
    <w:p w14:paraId="275202BC" w14:textId="77777777" w:rsidR="00454D3C" w:rsidRDefault="00454D3C" w:rsidP="0065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6B5F" w14:textId="1A9C9444" w:rsidR="00C20335" w:rsidRDefault="00E659DB" w:rsidP="00654EED">
    <w:r>
      <w:rPr>
        <w:noProof/>
        <w:lang w:eastAsia="fr-CH"/>
      </w:rPr>
      <w:drawing>
        <wp:anchor distT="0" distB="0" distL="114300" distR="114300" simplePos="0" relativeHeight="251656704" behindDoc="1" locked="0" layoutInCell="1" allowOverlap="1" wp14:anchorId="074259BE" wp14:editId="13A1C827">
          <wp:simplePos x="0" y="0"/>
          <wp:positionH relativeFrom="column">
            <wp:posOffset>-591185</wp:posOffset>
          </wp:positionH>
          <wp:positionV relativeFrom="paragraph">
            <wp:posOffset>-161290</wp:posOffset>
          </wp:positionV>
          <wp:extent cx="1504144" cy="736962"/>
          <wp:effectExtent l="0" t="0" r="127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144" cy="7369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D36A0" w14:textId="77777777" w:rsidR="002C7DEF" w:rsidRPr="00E21316" w:rsidRDefault="002C7DEF" w:rsidP="00654E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nvelope outline" style="width:12pt;height:8.25pt;visibility:visible" o:bullet="t">
        <v:imagedata r:id="rId1" o:title="Envelope outline" croptop="-10986f" cropbottom="-10986f" cropright="-285f"/>
      </v:shape>
    </w:pict>
  </w:numPicBullet>
  <w:numPicBullet w:numPicBulletId="1">
    <w:pict>
      <v:shape id="_x0000_i1027" type="#_x0000_t75" alt="Speaker phone outline" style="width:11.25pt;height:12pt;visibility:visible" o:bullet="t">
        <v:imagedata r:id="rId2" o:title="Speaker phone outline" croptop="-5390f" cropbottom="-3972f" cropleft="-8600f" cropright="-4152f"/>
      </v:shape>
    </w:pict>
  </w:numPicBullet>
  <w:abstractNum w:abstractNumId="0" w15:restartNumberingAfterBreak="0">
    <w:nsid w:val="024B13F7"/>
    <w:multiLevelType w:val="multilevel"/>
    <w:tmpl w:val="08503E26"/>
    <w:lvl w:ilvl="0">
      <w:start w:val="1"/>
      <w:numFmt w:val="decimal"/>
      <w:lvlText w:val="%1."/>
      <w:lvlJc w:val="left"/>
      <w:pPr>
        <w:ind w:left="460" w:hanging="460"/>
      </w:pPr>
      <w:rPr>
        <w:rFonts w:hint="default"/>
      </w:rPr>
    </w:lvl>
    <w:lvl w:ilvl="1">
      <w:start w:val="1"/>
      <w:numFmt w:val="decimal"/>
      <w:lvlText w:val="%1.%2."/>
      <w:lvlJc w:val="left"/>
      <w:pPr>
        <w:ind w:left="817" w:hanging="4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6AC19CF"/>
    <w:multiLevelType w:val="hybridMultilevel"/>
    <w:tmpl w:val="A0EC02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B97CB0"/>
    <w:multiLevelType w:val="multilevel"/>
    <w:tmpl w:val="89D6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7F21"/>
    <w:multiLevelType w:val="multilevel"/>
    <w:tmpl w:val="DFA660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8217BD0"/>
    <w:multiLevelType w:val="multilevel"/>
    <w:tmpl w:val="81FC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428"/>
    <w:multiLevelType w:val="multilevel"/>
    <w:tmpl w:val="259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A49C0"/>
    <w:multiLevelType w:val="multilevel"/>
    <w:tmpl w:val="1940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67075"/>
    <w:multiLevelType w:val="multilevel"/>
    <w:tmpl w:val="3280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B4565E"/>
    <w:multiLevelType w:val="multilevel"/>
    <w:tmpl w:val="39B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BE566B"/>
    <w:multiLevelType w:val="multilevel"/>
    <w:tmpl w:val="2D0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CC01A3"/>
    <w:multiLevelType w:val="multilevel"/>
    <w:tmpl w:val="D58C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6D24B3"/>
    <w:multiLevelType w:val="multilevel"/>
    <w:tmpl w:val="41F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527F49"/>
    <w:multiLevelType w:val="hybridMultilevel"/>
    <w:tmpl w:val="68EA6A5A"/>
    <w:lvl w:ilvl="0" w:tplc="5E1E374A">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0F992022"/>
    <w:multiLevelType w:val="hybridMultilevel"/>
    <w:tmpl w:val="A18AC160"/>
    <w:lvl w:ilvl="0" w:tplc="ADA66B3E">
      <w:start w:val="1"/>
      <w:numFmt w:val="decimal"/>
      <w:lvlText w:val="%1."/>
      <w:lvlJc w:val="left"/>
      <w:pPr>
        <w:ind w:left="1080" w:hanging="360"/>
      </w:pPr>
      <w:rPr>
        <w:rFonts w:hint="default"/>
      </w:rPr>
    </w:lvl>
    <w:lvl w:ilvl="1" w:tplc="100C0019">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15:restartNumberingAfterBreak="0">
    <w:nsid w:val="0FA85F40"/>
    <w:multiLevelType w:val="multilevel"/>
    <w:tmpl w:val="BA3AD74C"/>
    <w:lvl w:ilvl="0">
      <w:start w:val="1"/>
      <w:numFmt w:val="decimal"/>
      <w:lvlText w:val="%1."/>
      <w:lvlJc w:val="left"/>
      <w:pPr>
        <w:ind w:left="460" w:hanging="460"/>
      </w:pPr>
      <w:rPr>
        <w:rFonts w:hint="default"/>
      </w:rPr>
    </w:lvl>
    <w:lvl w:ilvl="1">
      <w:start w:val="1"/>
      <w:numFmt w:val="decimal"/>
      <w:pStyle w:val="Titre2"/>
      <w:lvlText w:val="%1.%2."/>
      <w:lvlJc w:val="left"/>
      <w:pPr>
        <w:ind w:left="817" w:hanging="4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101D5F27"/>
    <w:multiLevelType w:val="hybridMultilevel"/>
    <w:tmpl w:val="3126FF2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10861243"/>
    <w:multiLevelType w:val="multilevel"/>
    <w:tmpl w:val="8B80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8A4255"/>
    <w:multiLevelType w:val="multilevel"/>
    <w:tmpl w:val="0058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9D1C66"/>
    <w:multiLevelType w:val="multilevel"/>
    <w:tmpl w:val="5858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416AE8"/>
    <w:multiLevelType w:val="multilevel"/>
    <w:tmpl w:val="1000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572ED8"/>
    <w:multiLevelType w:val="multilevel"/>
    <w:tmpl w:val="A1F60D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17E01C0E"/>
    <w:multiLevelType w:val="hybridMultilevel"/>
    <w:tmpl w:val="52863DC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18A5174E"/>
    <w:multiLevelType w:val="hybridMultilevel"/>
    <w:tmpl w:val="9244ADF0"/>
    <w:lvl w:ilvl="0" w:tplc="53B6F648">
      <w:start w:val="1"/>
      <w:numFmt w:val="bullet"/>
      <w:lvlText w:val=""/>
      <w:lvlPicBulletId w:val="0"/>
      <w:lvlJc w:val="left"/>
      <w:pPr>
        <w:tabs>
          <w:tab w:val="num" w:pos="720"/>
        </w:tabs>
        <w:ind w:left="720" w:hanging="360"/>
      </w:pPr>
      <w:rPr>
        <w:rFonts w:ascii="Symbol" w:hAnsi="Symbol" w:hint="default"/>
      </w:rPr>
    </w:lvl>
    <w:lvl w:ilvl="1" w:tplc="C82CDB94" w:tentative="1">
      <w:start w:val="1"/>
      <w:numFmt w:val="bullet"/>
      <w:lvlText w:val=""/>
      <w:lvlJc w:val="left"/>
      <w:pPr>
        <w:tabs>
          <w:tab w:val="num" w:pos="1440"/>
        </w:tabs>
        <w:ind w:left="1440" w:hanging="360"/>
      </w:pPr>
      <w:rPr>
        <w:rFonts w:ascii="Symbol" w:hAnsi="Symbol" w:hint="default"/>
      </w:rPr>
    </w:lvl>
    <w:lvl w:ilvl="2" w:tplc="40766EC8" w:tentative="1">
      <w:start w:val="1"/>
      <w:numFmt w:val="bullet"/>
      <w:lvlText w:val=""/>
      <w:lvlJc w:val="left"/>
      <w:pPr>
        <w:tabs>
          <w:tab w:val="num" w:pos="2160"/>
        </w:tabs>
        <w:ind w:left="2160" w:hanging="360"/>
      </w:pPr>
      <w:rPr>
        <w:rFonts w:ascii="Symbol" w:hAnsi="Symbol" w:hint="default"/>
      </w:rPr>
    </w:lvl>
    <w:lvl w:ilvl="3" w:tplc="4A8AF120" w:tentative="1">
      <w:start w:val="1"/>
      <w:numFmt w:val="bullet"/>
      <w:lvlText w:val=""/>
      <w:lvlJc w:val="left"/>
      <w:pPr>
        <w:tabs>
          <w:tab w:val="num" w:pos="2880"/>
        </w:tabs>
        <w:ind w:left="2880" w:hanging="360"/>
      </w:pPr>
      <w:rPr>
        <w:rFonts w:ascii="Symbol" w:hAnsi="Symbol" w:hint="default"/>
      </w:rPr>
    </w:lvl>
    <w:lvl w:ilvl="4" w:tplc="F7063B30" w:tentative="1">
      <w:start w:val="1"/>
      <w:numFmt w:val="bullet"/>
      <w:lvlText w:val=""/>
      <w:lvlJc w:val="left"/>
      <w:pPr>
        <w:tabs>
          <w:tab w:val="num" w:pos="3600"/>
        </w:tabs>
        <w:ind w:left="3600" w:hanging="360"/>
      </w:pPr>
      <w:rPr>
        <w:rFonts w:ascii="Symbol" w:hAnsi="Symbol" w:hint="default"/>
      </w:rPr>
    </w:lvl>
    <w:lvl w:ilvl="5" w:tplc="0C7683DC" w:tentative="1">
      <w:start w:val="1"/>
      <w:numFmt w:val="bullet"/>
      <w:lvlText w:val=""/>
      <w:lvlJc w:val="left"/>
      <w:pPr>
        <w:tabs>
          <w:tab w:val="num" w:pos="4320"/>
        </w:tabs>
        <w:ind w:left="4320" w:hanging="360"/>
      </w:pPr>
      <w:rPr>
        <w:rFonts w:ascii="Symbol" w:hAnsi="Symbol" w:hint="default"/>
      </w:rPr>
    </w:lvl>
    <w:lvl w:ilvl="6" w:tplc="27DCA900" w:tentative="1">
      <w:start w:val="1"/>
      <w:numFmt w:val="bullet"/>
      <w:lvlText w:val=""/>
      <w:lvlJc w:val="left"/>
      <w:pPr>
        <w:tabs>
          <w:tab w:val="num" w:pos="5040"/>
        </w:tabs>
        <w:ind w:left="5040" w:hanging="360"/>
      </w:pPr>
      <w:rPr>
        <w:rFonts w:ascii="Symbol" w:hAnsi="Symbol" w:hint="default"/>
      </w:rPr>
    </w:lvl>
    <w:lvl w:ilvl="7" w:tplc="E794AF04" w:tentative="1">
      <w:start w:val="1"/>
      <w:numFmt w:val="bullet"/>
      <w:lvlText w:val=""/>
      <w:lvlJc w:val="left"/>
      <w:pPr>
        <w:tabs>
          <w:tab w:val="num" w:pos="5760"/>
        </w:tabs>
        <w:ind w:left="5760" w:hanging="360"/>
      </w:pPr>
      <w:rPr>
        <w:rFonts w:ascii="Symbol" w:hAnsi="Symbol" w:hint="default"/>
      </w:rPr>
    </w:lvl>
    <w:lvl w:ilvl="8" w:tplc="BD3639D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91E57F4"/>
    <w:multiLevelType w:val="hybridMultilevel"/>
    <w:tmpl w:val="FFCA6C7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1A5608EE"/>
    <w:multiLevelType w:val="multilevel"/>
    <w:tmpl w:val="A852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891FF3"/>
    <w:multiLevelType w:val="multilevel"/>
    <w:tmpl w:val="C6CC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171BF"/>
    <w:multiLevelType w:val="hybridMultilevel"/>
    <w:tmpl w:val="4C26B9D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1CFE6A43"/>
    <w:multiLevelType w:val="multilevel"/>
    <w:tmpl w:val="B6F4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B5C99"/>
    <w:multiLevelType w:val="multilevel"/>
    <w:tmpl w:val="3242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324CB8"/>
    <w:multiLevelType w:val="multilevel"/>
    <w:tmpl w:val="E9CC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3C4BD9"/>
    <w:multiLevelType w:val="hybridMultilevel"/>
    <w:tmpl w:val="3BDE36D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1D905DCE"/>
    <w:multiLevelType w:val="multilevel"/>
    <w:tmpl w:val="BFB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AA2ABA"/>
    <w:multiLevelType w:val="multilevel"/>
    <w:tmpl w:val="AEFA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BF6B7D"/>
    <w:multiLevelType w:val="multilevel"/>
    <w:tmpl w:val="C46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0F59D2"/>
    <w:multiLevelType w:val="multilevel"/>
    <w:tmpl w:val="0F0A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4869E0"/>
    <w:multiLevelType w:val="multilevel"/>
    <w:tmpl w:val="1C3C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4D1AC3"/>
    <w:multiLevelType w:val="multilevel"/>
    <w:tmpl w:val="DA2445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1EB650FB"/>
    <w:multiLevelType w:val="multilevel"/>
    <w:tmpl w:val="D160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07636C"/>
    <w:multiLevelType w:val="hybridMultilevel"/>
    <w:tmpl w:val="D99A9A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20EE02C2"/>
    <w:multiLevelType w:val="multilevel"/>
    <w:tmpl w:val="D0F8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18B0CCD"/>
    <w:multiLevelType w:val="multilevel"/>
    <w:tmpl w:val="7AEC2E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239120B9"/>
    <w:multiLevelType w:val="multilevel"/>
    <w:tmpl w:val="43EC1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0315A2"/>
    <w:multiLevelType w:val="multilevel"/>
    <w:tmpl w:val="1676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E33440"/>
    <w:multiLevelType w:val="multilevel"/>
    <w:tmpl w:val="80AA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6915CD"/>
    <w:multiLevelType w:val="multilevel"/>
    <w:tmpl w:val="3990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7817B1"/>
    <w:multiLevelType w:val="multilevel"/>
    <w:tmpl w:val="2D4A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DB47FE"/>
    <w:multiLevelType w:val="multilevel"/>
    <w:tmpl w:val="37E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D94351"/>
    <w:multiLevelType w:val="hybridMultilevel"/>
    <w:tmpl w:val="CA269F1A"/>
    <w:lvl w:ilvl="0" w:tplc="1C4A8460">
      <w:start w:val="1"/>
      <w:numFmt w:val="bullet"/>
      <w:lvlText w:val="-"/>
      <w:lvlJc w:val="left"/>
      <w:pPr>
        <w:ind w:left="1069" w:hanging="360"/>
      </w:pPr>
      <w:rPr>
        <w:rFonts w:ascii="Times New Roman" w:eastAsiaTheme="minorHAnsi" w:hAnsi="Times New Roman" w:cs="Times New Roman" w:hint="default"/>
      </w:rPr>
    </w:lvl>
    <w:lvl w:ilvl="1" w:tplc="100C0003">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48" w15:restartNumberingAfterBreak="0">
    <w:nsid w:val="313E4A1B"/>
    <w:multiLevelType w:val="multilevel"/>
    <w:tmpl w:val="635E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F"/>
    <w:multiLevelType w:val="multilevel"/>
    <w:tmpl w:val="2B54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5669DB"/>
    <w:multiLevelType w:val="multilevel"/>
    <w:tmpl w:val="831C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720A41"/>
    <w:multiLevelType w:val="hybridMultilevel"/>
    <w:tmpl w:val="211CA5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2" w15:restartNumberingAfterBreak="0">
    <w:nsid w:val="38BD6D4E"/>
    <w:multiLevelType w:val="multilevel"/>
    <w:tmpl w:val="4AC2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0E623F"/>
    <w:multiLevelType w:val="multilevel"/>
    <w:tmpl w:val="9D66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22419F"/>
    <w:multiLevelType w:val="multilevel"/>
    <w:tmpl w:val="8802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D216AC"/>
    <w:multiLevelType w:val="multilevel"/>
    <w:tmpl w:val="F8E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EC0B82"/>
    <w:multiLevelType w:val="multilevel"/>
    <w:tmpl w:val="70A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A43489"/>
    <w:multiLevelType w:val="hybridMultilevel"/>
    <w:tmpl w:val="5094AC78"/>
    <w:lvl w:ilvl="0" w:tplc="100C0005">
      <w:start w:val="1"/>
      <w:numFmt w:val="bullet"/>
      <w:lvlText w:val=""/>
      <w:lvlJc w:val="left"/>
      <w:pPr>
        <w:ind w:left="1429" w:hanging="360"/>
      </w:pPr>
      <w:rPr>
        <w:rFonts w:ascii="Wingdings" w:hAnsi="Wingdings"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58" w15:restartNumberingAfterBreak="0">
    <w:nsid w:val="40C92296"/>
    <w:multiLevelType w:val="multilevel"/>
    <w:tmpl w:val="F9D8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312F92"/>
    <w:multiLevelType w:val="hybridMultilevel"/>
    <w:tmpl w:val="7DB4C8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0" w15:restartNumberingAfterBreak="0">
    <w:nsid w:val="418260B8"/>
    <w:multiLevelType w:val="multilevel"/>
    <w:tmpl w:val="915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754D76"/>
    <w:multiLevelType w:val="hybridMultilevel"/>
    <w:tmpl w:val="463E4FF0"/>
    <w:lvl w:ilvl="0" w:tplc="31D2A420">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2" w15:restartNumberingAfterBreak="0">
    <w:nsid w:val="43776350"/>
    <w:multiLevelType w:val="multilevel"/>
    <w:tmpl w:val="8360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D63033"/>
    <w:multiLevelType w:val="multilevel"/>
    <w:tmpl w:val="8E2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006440"/>
    <w:multiLevelType w:val="multilevel"/>
    <w:tmpl w:val="6A747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5278CD"/>
    <w:multiLevelType w:val="multilevel"/>
    <w:tmpl w:val="68C6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859A5"/>
    <w:multiLevelType w:val="multilevel"/>
    <w:tmpl w:val="B68ED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134F36"/>
    <w:multiLevelType w:val="multilevel"/>
    <w:tmpl w:val="24A4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0A5173"/>
    <w:multiLevelType w:val="multilevel"/>
    <w:tmpl w:val="E0721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2551AE"/>
    <w:multiLevelType w:val="multilevel"/>
    <w:tmpl w:val="6DE4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B373E7F"/>
    <w:multiLevelType w:val="multilevel"/>
    <w:tmpl w:val="961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B63E5B"/>
    <w:multiLevelType w:val="multilevel"/>
    <w:tmpl w:val="BD6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BB396C"/>
    <w:multiLevelType w:val="multilevel"/>
    <w:tmpl w:val="5C8C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D63446"/>
    <w:multiLevelType w:val="multilevel"/>
    <w:tmpl w:val="3F5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F97D45"/>
    <w:multiLevelType w:val="multilevel"/>
    <w:tmpl w:val="0F7E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3D4621"/>
    <w:multiLevelType w:val="multilevel"/>
    <w:tmpl w:val="2CE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607B6B"/>
    <w:multiLevelType w:val="multilevel"/>
    <w:tmpl w:val="1E52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756764"/>
    <w:multiLevelType w:val="hybridMultilevel"/>
    <w:tmpl w:val="3376A058"/>
    <w:lvl w:ilvl="0" w:tplc="E9AE5354">
      <w:start w:val="1"/>
      <w:numFmt w:val="decimal"/>
      <w:lvlText w:val="%1."/>
      <w:lvlJc w:val="left"/>
      <w:pPr>
        <w:ind w:left="1069" w:hanging="36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78" w15:restartNumberingAfterBreak="0">
    <w:nsid w:val="55B07F9C"/>
    <w:multiLevelType w:val="hybridMultilevel"/>
    <w:tmpl w:val="35D6DF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73021AB"/>
    <w:multiLevelType w:val="multilevel"/>
    <w:tmpl w:val="AD262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0" w15:restartNumberingAfterBreak="0">
    <w:nsid w:val="57A34049"/>
    <w:multiLevelType w:val="multilevel"/>
    <w:tmpl w:val="CEF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AA6010"/>
    <w:multiLevelType w:val="multilevel"/>
    <w:tmpl w:val="FC00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FC347F"/>
    <w:multiLevelType w:val="multilevel"/>
    <w:tmpl w:val="35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9B71A2F"/>
    <w:multiLevelType w:val="hybridMultilevel"/>
    <w:tmpl w:val="DF1A86BE"/>
    <w:lvl w:ilvl="0" w:tplc="100C0001">
      <w:start w:val="1"/>
      <w:numFmt w:val="bullet"/>
      <w:lvlText w:val=""/>
      <w:lvlJc w:val="left"/>
      <w:pPr>
        <w:ind w:left="1427" w:hanging="360"/>
      </w:pPr>
      <w:rPr>
        <w:rFonts w:ascii="Symbol" w:hAnsi="Symbol" w:hint="default"/>
      </w:rPr>
    </w:lvl>
    <w:lvl w:ilvl="1" w:tplc="100C0003" w:tentative="1">
      <w:start w:val="1"/>
      <w:numFmt w:val="bullet"/>
      <w:lvlText w:val="o"/>
      <w:lvlJc w:val="left"/>
      <w:pPr>
        <w:ind w:left="2147" w:hanging="360"/>
      </w:pPr>
      <w:rPr>
        <w:rFonts w:ascii="Courier New" w:hAnsi="Courier New" w:cs="Courier New" w:hint="default"/>
      </w:rPr>
    </w:lvl>
    <w:lvl w:ilvl="2" w:tplc="100C0005" w:tentative="1">
      <w:start w:val="1"/>
      <w:numFmt w:val="bullet"/>
      <w:lvlText w:val=""/>
      <w:lvlJc w:val="left"/>
      <w:pPr>
        <w:ind w:left="2867" w:hanging="360"/>
      </w:pPr>
      <w:rPr>
        <w:rFonts w:ascii="Wingdings" w:hAnsi="Wingdings" w:hint="default"/>
      </w:rPr>
    </w:lvl>
    <w:lvl w:ilvl="3" w:tplc="100C0001" w:tentative="1">
      <w:start w:val="1"/>
      <w:numFmt w:val="bullet"/>
      <w:lvlText w:val=""/>
      <w:lvlJc w:val="left"/>
      <w:pPr>
        <w:ind w:left="3587" w:hanging="360"/>
      </w:pPr>
      <w:rPr>
        <w:rFonts w:ascii="Symbol" w:hAnsi="Symbol" w:hint="default"/>
      </w:rPr>
    </w:lvl>
    <w:lvl w:ilvl="4" w:tplc="100C0003" w:tentative="1">
      <w:start w:val="1"/>
      <w:numFmt w:val="bullet"/>
      <w:lvlText w:val="o"/>
      <w:lvlJc w:val="left"/>
      <w:pPr>
        <w:ind w:left="4307" w:hanging="360"/>
      </w:pPr>
      <w:rPr>
        <w:rFonts w:ascii="Courier New" w:hAnsi="Courier New" w:cs="Courier New" w:hint="default"/>
      </w:rPr>
    </w:lvl>
    <w:lvl w:ilvl="5" w:tplc="100C0005" w:tentative="1">
      <w:start w:val="1"/>
      <w:numFmt w:val="bullet"/>
      <w:lvlText w:val=""/>
      <w:lvlJc w:val="left"/>
      <w:pPr>
        <w:ind w:left="5027" w:hanging="360"/>
      </w:pPr>
      <w:rPr>
        <w:rFonts w:ascii="Wingdings" w:hAnsi="Wingdings" w:hint="default"/>
      </w:rPr>
    </w:lvl>
    <w:lvl w:ilvl="6" w:tplc="100C0001" w:tentative="1">
      <w:start w:val="1"/>
      <w:numFmt w:val="bullet"/>
      <w:lvlText w:val=""/>
      <w:lvlJc w:val="left"/>
      <w:pPr>
        <w:ind w:left="5747" w:hanging="360"/>
      </w:pPr>
      <w:rPr>
        <w:rFonts w:ascii="Symbol" w:hAnsi="Symbol" w:hint="default"/>
      </w:rPr>
    </w:lvl>
    <w:lvl w:ilvl="7" w:tplc="100C0003" w:tentative="1">
      <w:start w:val="1"/>
      <w:numFmt w:val="bullet"/>
      <w:lvlText w:val="o"/>
      <w:lvlJc w:val="left"/>
      <w:pPr>
        <w:ind w:left="6467" w:hanging="360"/>
      </w:pPr>
      <w:rPr>
        <w:rFonts w:ascii="Courier New" w:hAnsi="Courier New" w:cs="Courier New" w:hint="default"/>
      </w:rPr>
    </w:lvl>
    <w:lvl w:ilvl="8" w:tplc="100C0005" w:tentative="1">
      <w:start w:val="1"/>
      <w:numFmt w:val="bullet"/>
      <w:lvlText w:val=""/>
      <w:lvlJc w:val="left"/>
      <w:pPr>
        <w:ind w:left="7187" w:hanging="360"/>
      </w:pPr>
      <w:rPr>
        <w:rFonts w:ascii="Wingdings" w:hAnsi="Wingdings" w:hint="default"/>
      </w:rPr>
    </w:lvl>
  </w:abstractNum>
  <w:abstractNum w:abstractNumId="84" w15:restartNumberingAfterBreak="0">
    <w:nsid w:val="59DB64A6"/>
    <w:multiLevelType w:val="multilevel"/>
    <w:tmpl w:val="FF74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685C6D"/>
    <w:multiLevelType w:val="multilevel"/>
    <w:tmpl w:val="1EAA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C253102"/>
    <w:multiLevelType w:val="multilevel"/>
    <w:tmpl w:val="A63E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9E22AA"/>
    <w:multiLevelType w:val="multilevel"/>
    <w:tmpl w:val="0100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7F4528"/>
    <w:multiLevelType w:val="multilevel"/>
    <w:tmpl w:val="A34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FD23DE"/>
    <w:multiLevelType w:val="multilevel"/>
    <w:tmpl w:val="577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1E25C12"/>
    <w:multiLevelType w:val="multilevel"/>
    <w:tmpl w:val="B97C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B056E1"/>
    <w:multiLevelType w:val="hybridMultilevel"/>
    <w:tmpl w:val="8D02EA66"/>
    <w:lvl w:ilvl="0" w:tplc="F66AEED0">
      <w:start w:val="1"/>
      <w:numFmt w:val="bullet"/>
      <w:lvlText w:val=""/>
      <w:lvlPicBulletId w:val="1"/>
      <w:lvlJc w:val="left"/>
      <w:pPr>
        <w:tabs>
          <w:tab w:val="num" w:pos="720"/>
        </w:tabs>
        <w:ind w:left="720" w:hanging="360"/>
      </w:pPr>
      <w:rPr>
        <w:rFonts w:ascii="Symbol" w:hAnsi="Symbol" w:hint="default"/>
      </w:rPr>
    </w:lvl>
    <w:lvl w:ilvl="1" w:tplc="3CEE0668" w:tentative="1">
      <w:start w:val="1"/>
      <w:numFmt w:val="bullet"/>
      <w:lvlText w:val=""/>
      <w:lvlJc w:val="left"/>
      <w:pPr>
        <w:tabs>
          <w:tab w:val="num" w:pos="1440"/>
        </w:tabs>
        <w:ind w:left="1440" w:hanging="360"/>
      </w:pPr>
      <w:rPr>
        <w:rFonts w:ascii="Symbol" w:hAnsi="Symbol" w:hint="default"/>
      </w:rPr>
    </w:lvl>
    <w:lvl w:ilvl="2" w:tplc="32B6C400" w:tentative="1">
      <w:start w:val="1"/>
      <w:numFmt w:val="bullet"/>
      <w:lvlText w:val=""/>
      <w:lvlJc w:val="left"/>
      <w:pPr>
        <w:tabs>
          <w:tab w:val="num" w:pos="2160"/>
        </w:tabs>
        <w:ind w:left="2160" w:hanging="360"/>
      </w:pPr>
      <w:rPr>
        <w:rFonts w:ascii="Symbol" w:hAnsi="Symbol" w:hint="default"/>
      </w:rPr>
    </w:lvl>
    <w:lvl w:ilvl="3" w:tplc="EAD201F0" w:tentative="1">
      <w:start w:val="1"/>
      <w:numFmt w:val="bullet"/>
      <w:lvlText w:val=""/>
      <w:lvlJc w:val="left"/>
      <w:pPr>
        <w:tabs>
          <w:tab w:val="num" w:pos="2880"/>
        </w:tabs>
        <w:ind w:left="2880" w:hanging="360"/>
      </w:pPr>
      <w:rPr>
        <w:rFonts w:ascii="Symbol" w:hAnsi="Symbol" w:hint="default"/>
      </w:rPr>
    </w:lvl>
    <w:lvl w:ilvl="4" w:tplc="9FBC6410" w:tentative="1">
      <w:start w:val="1"/>
      <w:numFmt w:val="bullet"/>
      <w:lvlText w:val=""/>
      <w:lvlJc w:val="left"/>
      <w:pPr>
        <w:tabs>
          <w:tab w:val="num" w:pos="3600"/>
        </w:tabs>
        <w:ind w:left="3600" w:hanging="360"/>
      </w:pPr>
      <w:rPr>
        <w:rFonts w:ascii="Symbol" w:hAnsi="Symbol" w:hint="default"/>
      </w:rPr>
    </w:lvl>
    <w:lvl w:ilvl="5" w:tplc="30D02724" w:tentative="1">
      <w:start w:val="1"/>
      <w:numFmt w:val="bullet"/>
      <w:lvlText w:val=""/>
      <w:lvlJc w:val="left"/>
      <w:pPr>
        <w:tabs>
          <w:tab w:val="num" w:pos="4320"/>
        </w:tabs>
        <w:ind w:left="4320" w:hanging="360"/>
      </w:pPr>
      <w:rPr>
        <w:rFonts w:ascii="Symbol" w:hAnsi="Symbol" w:hint="default"/>
      </w:rPr>
    </w:lvl>
    <w:lvl w:ilvl="6" w:tplc="10BE848C" w:tentative="1">
      <w:start w:val="1"/>
      <w:numFmt w:val="bullet"/>
      <w:lvlText w:val=""/>
      <w:lvlJc w:val="left"/>
      <w:pPr>
        <w:tabs>
          <w:tab w:val="num" w:pos="5040"/>
        </w:tabs>
        <w:ind w:left="5040" w:hanging="360"/>
      </w:pPr>
      <w:rPr>
        <w:rFonts w:ascii="Symbol" w:hAnsi="Symbol" w:hint="default"/>
      </w:rPr>
    </w:lvl>
    <w:lvl w:ilvl="7" w:tplc="95766532" w:tentative="1">
      <w:start w:val="1"/>
      <w:numFmt w:val="bullet"/>
      <w:lvlText w:val=""/>
      <w:lvlJc w:val="left"/>
      <w:pPr>
        <w:tabs>
          <w:tab w:val="num" w:pos="5760"/>
        </w:tabs>
        <w:ind w:left="5760" w:hanging="360"/>
      </w:pPr>
      <w:rPr>
        <w:rFonts w:ascii="Symbol" w:hAnsi="Symbol" w:hint="default"/>
      </w:rPr>
    </w:lvl>
    <w:lvl w:ilvl="8" w:tplc="9FCE1C24" w:tentative="1">
      <w:start w:val="1"/>
      <w:numFmt w:val="bullet"/>
      <w:lvlText w:val=""/>
      <w:lvlJc w:val="left"/>
      <w:pPr>
        <w:tabs>
          <w:tab w:val="num" w:pos="6480"/>
        </w:tabs>
        <w:ind w:left="6480" w:hanging="360"/>
      </w:pPr>
      <w:rPr>
        <w:rFonts w:ascii="Symbol" w:hAnsi="Symbol" w:hint="default"/>
      </w:rPr>
    </w:lvl>
  </w:abstractNum>
  <w:abstractNum w:abstractNumId="92" w15:restartNumberingAfterBreak="0">
    <w:nsid w:val="635C0552"/>
    <w:multiLevelType w:val="multilevel"/>
    <w:tmpl w:val="9A24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3C7C8F"/>
    <w:multiLevelType w:val="multilevel"/>
    <w:tmpl w:val="9AE8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ED0918"/>
    <w:multiLevelType w:val="multilevel"/>
    <w:tmpl w:val="0ED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7305C4A"/>
    <w:multiLevelType w:val="multilevel"/>
    <w:tmpl w:val="A064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7532B91"/>
    <w:multiLevelType w:val="hybridMultilevel"/>
    <w:tmpl w:val="A18AC1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6B9205BF"/>
    <w:multiLevelType w:val="multilevel"/>
    <w:tmpl w:val="1D0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EF0267"/>
    <w:multiLevelType w:val="multilevel"/>
    <w:tmpl w:val="1FDCC5F4"/>
    <w:lvl w:ilvl="0">
      <w:start w:val="1"/>
      <w:numFmt w:val="decimal"/>
      <w:pStyle w:val="Titre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6D84230A"/>
    <w:multiLevelType w:val="multilevel"/>
    <w:tmpl w:val="D48C9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11331D9"/>
    <w:multiLevelType w:val="multilevel"/>
    <w:tmpl w:val="2A62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5E6BA1"/>
    <w:multiLevelType w:val="multilevel"/>
    <w:tmpl w:val="BFC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8F23E6"/>
    <w:multiLevelType w:val="multilevel"/>
    <w:tmpl w:val="C0F036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3" w15:restartNumberingAfterBreak="0">
    <w:nsid w:val="73B41AF5"/>
    <w:multiLevelType w:val="multilevel"/>
    <w:tmpl w:val="D360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0910E9"/>
    <w:multiLevelType w:val="multilevel"/>
    <w:tmpl w:val="F728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CD746A"/>
    <w:multiLevelType w:val="multilevel"/>
    <w:tmpl w:val="A9DC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E30F59"/>
    <w:multiLevelType w:val="multilevel"/>
    <w:tmpl w:val="EF16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8594BD1"/>
    <w:multiLevelType w:val="multilevel"/>
    <w:tmpl w:val="AFDA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89F3FB3"/>
    <w:multiLevelType w:val="hybridMultilevel"/>
    <w:tmpl w:val="E070B7F6"/>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9" w15:restartNumberingAfterBreak="0">
    <w:nsid w:val="79034D4D"/>
    <w:multiLevelType w:val="multilevel"/>
    <w:tmpl w:val="715A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341A28"/>
    <w:multiLevelType w:val="multilevel"/>
    <w:tmpl w:val="5F7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632DFD"/>
    <w:multiLevelType w:val="hybridMultilevel"/>
    <w:tmpl w:val="35E2970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2" w15:restartNumberingAfterBreak="0">
    <w:nsid w:val="7A1721BA"/>
    <w:multiLevelType w:val="multilevel"/>
    <w:tmpl w:val="36EC4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967E2"/>
    <w:multiLevelType w:val="hybridMultilevel"/>
    <w:tmpl w:val="A0A443B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4" w15:restartNumberingAfterBreak="0">
    <w:nsid w:val="7C575870"/>
    <w:multiLevelType w:val="multilevel"/>
    <w:tmpl w:val="179A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AB32FC"/>
    <w:multiLevelType w:val="multilevel"/>
    <w:tmpl w:val="596A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929993">
    <w:abstractNumId w:val="22"/>
  </w:num>
  <w:num w:numId="2" w16cid:durableId="918976935">
    <w:abstractNumId w:val="91"/>
  </w:num>
  <w:num w:numId="3" w16cid:durableId="73206599">
    <w:abstractNumId w:val="83"/>
  </w:num>
  <w:num w:numId="4" w16cid:durableId="732895501">
    <w:abstractNumId w:val="59"/>
  </w:num>
  <w:num w:numId="5" w16cid:durableId="161049693">
    <w:abstractNumId w:val="1"/>
  </w:num>
  <w:num w:numId="6" w16cid:durableId="1824851325">
    <w:abstractNumId w:val="30"/>
  </w:num>
  <w:num w:numId="7" w16cid:durableId="1336567733">
    <w:abstractNumId w:val="15"/>
  </w:num>
  <w:num w:numId="8" w16cid:durableId="861744462">
    <w:abstractNumId w:val="113"/>
  </w:num>
  <w:num w:numId="9" w16cid:durableId="1882400459">
    <w:abstractNumId w:val="23"/>
  </w:num>
  <w:num w:numId="10" w16cid:durableId="1407192422">
    <w:abstractNumId w:val="51"/>
  </w:num>
  <w:num w:numId="11" w16cid:durableId="11273476">
    <w:abstractNumId w:val="102"/>
  </w:num>
  <w:num w:numId="12" w16cid:durableId="671251546">
    <w:abstractNumId w:val="40"/>
  </w:num>
  <w:num w:numId="13" w16cid:durableId="1188904423">
    <w:abstractNumId w:val="3"/>
  </w:num>
  <w:num w:numId="14" w16cid:durableId="469910016">
    <w:abstractNumId w:val="79"/>
  </w:num>
  <w:num w:numId="15" w16cid:durableId="229193430">
    <w:abstractNumId w:val="36"/>
  </w:num>
  <w:num w:numId="16" w16cid:durableId="1114909004">
    <w:abstractNumId w:val="20"/>
  </w:num>
  <w:num w:numId="17" w16cid:durableId="393090436">
    <w:abstractNumId w:val="111"/>
  </w:num>
  <w:num w:numId="18" w16cid:durableId="1360088480">
    <w:abstractNumId w:val="78"/>
  </w:num>
  <w:num w:numId="19" w16cid:durableId="876427555">
    <w:abstractNumId w:val="21"/>
  </w:num>
  <w:num w:numId="20" w16cid:durableId="692607189">
    <w:abstractNumId w:val="26"/>
  </w:num>
  <w:num w:numId="21" w16cid:durableId="148061827">
    <w:abstractNumId w:val="13"/>
  </w:num>
  <w:num w:numId="22" w16cid:durableId="104007099">
    <w:abstractNumId w:val="96"/>
  </w:num>
  <w:num w:numId="23" w16cid:durableId="1201480034">
    <w:abstractNumId w:val="108"/>
  </w:num>
  <w:num w:numId="24" w16cid:durableId="682126247">
    <w:abstractNumId w:val="12"/>
  </w:num>
  <w:num w:numId="25" w16cid:durableId="849492451">
    <w:abstractNumId w:val="38"/>
  </w:num>
  <w:num w:numId="26" w16cid:durableId="1163929685">
    <w:abstractNumId w:val="61"/>
  </w:num>
  <w:num w:numId="27" w16cid:durableId="74598640">
    <w:abstractNumId w:val="0"/>
  </w:num>
  <w:num w:numId="28" w16cid:durableId="1503202131">
    <w:abstractNumId w:val="31"/>
  </w:num>
  <w:num w:numId="29" w16cid:durableId="765662382">
    <w:abstractNumId w:val="61"/>
    <w:lvlOverride w:ilvl="0">
      <w:startOverride w:val="1"/>
    </w:lvlOverride>
  </w:num>
  <w:num w:numId="30" w16cid:durableId="301933123">
    <w:abstractNumId w:val="16"/>
  </w:num>
  <w:num w:numId="31" w16cid:durableId="442192314">
    <w:abstractNumId w:val="41"/>
  </w:num>
  <w:num w:numId="32" w16cid:durableId="1402681869">
    <w:abstractNumId w:val="57"/>
  </w:num>
  <w:num w:numId="33" w16cid:durableId="1534727083">
    <w:abstractNumId w:val="53"/>
  </w:num>
  <w:num w:numId="34" w16cid:durableId="906840816">
    <w:abstractNumId w:val="62"/>
  </w:num>
  <w:num w:numId="35" w16cid:durableId="2086951911">
    <w:abstractNumId w:val="77"/>
  </w:num>
  <w:num w:numId="36" w16cid:durableId="527645153">
    <w:abstractNumId w:val="24"/>
  </w:num>
  <w:num w:numId="37" w16cid:durableId="178158046">
    <w:abstractNumId w:val="29"/>
  </w:num>
  <w:num w:numId="38" w16cid:durableId="1452363485">
    <w:abstractNumId w:val="19"/>
  </w:num>
  <w:num w:numId="39" w16cid:durableId="1523783796">
    <w:abstractNumId w:val="63"/>
  </w:num>
  <w:num w:numId="40" w16cid:durableId="1192643272">
    <w:abstractNumId w:val="89"/>
  </w:num>
  <w:num w:numId="41" w16cid:durableId="1727602261">
    <w:abstractNumId w:val="32"/>
  </w:num>
  <w:num w:numId="42" w16cid:durableId="1293512583">
    <w:abstractNumId w:val="86"/>
  </w:num>
  <w:num w:numId="43" w16cid:durableId="1850441659">
    <w:abstractNumId w:val="97"/>
  </w:num>
  <w:num w:numId="44" w16cid:durableId="89006132">
    <w:abstractNumId w:val="17"/>
  </w:num>
  <w:num w:numId="45" w16cid:durableId="1454518721">
    <w:abstractNumId w:val="46"/>
  </w:num>
  <w:num w:numId="46" w16cid:durableId="1103768064">
    <w:abstractNumId w:val="47"/>
  </w:num>
  <w:num w:numId="47" w16cid:durableId="1971471836">
    <w:abstractNumId w:val="68"/>
  </w:num>
  <w:num w:numId="48" w16cid:durableId="1303733960">
    <w:abstractNumId w:val="64"/>
  </w:num>
  <w:num w:numId="49" w16cid:durableId="1261254711">
    <w:abstractNumId w:val="66"/>
  </w:num>
  <w:num w:numId="50" w16cid:durableId="2066874977">
    <w:abstractNumId w:val="73"/>
  </w:num>
  <w:num w:numId="51" w16cid:durableId="1682124273">
    <w:abstractNumId w:val="101"/>
  </w:num>
  <w:num w:numId="52" w16cid:durableId="1230731824">
    <w:abstractNumId w:val="45"/>
  </w:num>
  <w:num w:numId="53" w16cid:durableId="975181565">
    <w:abstractNumId w:val="14"/>
  </w:num>
  <w:num w:numId="54" w16cid:durableId="426267812">
    <w:abstractNumId w:val="5"/>
  </w:num>
  <w:num w:numId="55" w16cid:durableId="1159733626">
    <w:abstractNumId w:val="90"/>
  </w:num>
  <w:num w:numId="56" w16cid:durableId="1948191273">
    <w:abstractNumId w:val="8"/>
  </w:num>
  <w:num w:numId="57" w16cid:durableId="1543010305">
    <w:abstractNumId w:val="110"/>
  </w:num>
  <w:num w:numId="58" w16cid:durableId="46877630">
    <w:abstractNumId w:val="2"/>
  </w:num>
  <w:num w:numId="59" w16cid:durableId="932863572">
    <w:abstractNumId w:val="103"/>
  </w:num>
  <w:num w:numId="60" w16cid:durableId="901059925">
    <w:abstractNumId w:val="115"/>
  </w:num>
  <w:num w:numId="61" w16cid:durableId="458181994">
    <w:abstractNumId w:val="28"/>
  </w:num>
  <w:num w:numId="62" w16cid:durableId="968823338">
    <w:abstractNumId w:val="43"/>
  </w:num>
  <w:num w:numId="63" w16cid:durableId="601036829">
    <w:abstractNumId w:val="104"/>
  </w:num>
  <w:num w:numId="64" w16cid:durableId="305821318">
    <w:abstractNumId w:val="60"/>
  </w:num>
  <w:num w:numId="65" w16cid:durableId="1343120021">
    <w:abstractNumId w:val="54"/>
  </w:num>
  <w:num w:numId="66" w16cid:durableId="1096944607">
    <w:abstractNumId w:val="76"/>
  </w:num>
  <w:num w:numId="67" w16cid:durableId="1496602995">
    <w:abstractNumId w:val="35"/>
  </w:num>
  <w:num w:numId="68" w16cid:durableId="948312812">
    <w:abstractNumId w:val="92"/>
  </w:num>
  <w:num w:numId="69" w16cid:durableId="787159836">
    <w:abstractNumId w:val="7"/>
  </w:num>
  <w:num w:numId="70" w16cid:durableId="1456175617">
    <w:abstractNumId w:val="58"/>
  </w:num>
  <w:num w:numId="71" w16cid:durableId="2058122701">
    <w:abstractNumId w:val="67"/>
  </w:num>
  <w:num w:numId="72" w16cid:durableId="733352721">
    <w:abstractNumId w:val="114"/>
  </w:num>
  <w:num w:numId="73" w16cid:durableId="786313579">
    <w:abstractNumId w:val="37"/>
  </w:num>
  <w:num w:numId="74" w16cid:durableId="89737352">
    <w:abstractNumId w:val="71"/>
  </w:num>
  <w:num w:numId="75" w16cid:durableId="484708363">
    <w:abstractNumId w:val="69"/>
  </w:num>
  <w:num w:numId="76" w16cid:durableId="749234918">
    <w:abstractNumId w:val="39"/>
  </w:num>
  <w:num w:numId="77" w16cid:durableId="520313457">
    <w:abstractNumId w:val="80"/>
  </w:num>
  <w:num w:numId="78" w16cid:durableId="1246190373">
    <w:abstractNumId w:val="112"/>
  </w:num>
  <w:num w:numId="79" w16cid:durableId="1536578657">
    <w:abstractNumId w:val="18"/>
  </w:num>
  <w:num w:numId="80" w16cid:durableId="1448624626">
    <w:abstractNumId w:val="70"/>
  </w:num>
  <w:num w:numId="81" w16cid:durableId="1991982672">
    <w:abstractNumId w:val="42"/>
  </w:num>
  <w:num w:numId="82" w16cid:durableId="977108507">
    <w:abstractNumId w:val="55"/>
  </w:num>
  <w:num w:numId="83" w16cid:durableId="1963072983">
    <w:abstractNumId w:val="34"/>
  </w:num>
  <w:num w:numId="84" w16cid:durableId="716512718">
    <w:abstractNumId w:val="105"/>
  </w:num>
  <w:num w:numId="85" w16cid:durableId="967853488">
    <w:abstractNumId w:val="44"/>
  </w:num>
  <w:num w:numId="86" w16cid:durableId="294213299">
    <w:abstractNumId w:val="74"/>
  </w:num>
  <w:num w:numId="87" w16cid:durableId="2048286124">
    <w:abstractNumId w:val="87"/>
  </w:num>
  <w:num w:numId="88" w16cid:durableId="247816378">
    <w:abstractNumId w:val="82"/>
  </w:num>
  <w:num w:numId="89" w16cid:durableId="1167284405">
    <w:abstractNumId w:val="9"/>
  </w:num>
  <w:num w:numId="90" w16cid:durableId="996032077">
    <w:abstractNumId w:val="84"/>
  </w:num>
  <w:num w:numId="91" w16cid:durableId="1208570907">
    <w:abstractNumId w:val="65"/>
  </w:num>
  <w:num w:numId="92" w16cid:durableId="141040561">
    <w:abstractNumId w:val="95"/>
  </w:num>
  <w:num w:numId="93" w16cid:durableId="1940597467">
    <w:abstractNumId w:val="11"/>
  </w:num>
  <w:num w:numId="94" w16cid:durableId="2116628699">
    <w:abstractNumId w:val="109"/>
  </w:num>
  <w:num w:numId="95" w16cid:durableId="36244464">
    <w:abstractNumId w:val="10"/>
  </w:num>
  <w:num w:numId="96" w16cid:durableId="720326279">
    <w:abstractNumId w:val="48"/>
  </w:num>
  <w:num w:numId="97" w16cid:durableId="2057703670">
    <w:abstractNumId w:val="93"/>
  </w:num>
  <w:num w:numId="98" w16cid:durableId="96752256">
    <w:abstractNumId w:val="94"/>
  </w:num>
  <w:num w:numId="99" w16cid:durableId="1102339127">
    <w:abstractNumId w:val="49"/>
  </w:num>
  <w:num w:numId="100" w16cid:durableId="2047875201">
    <w:abstractNumId w:val="99"/>
  </w:num>
  <w:num w:numId="101" w16cid:durableId="1160385988">
    <w:abstractNumId w:val="56"/>
  </w:num>
  <w:num w:numId="102" w16cid:durableId="1034188928">
    <w:abstractNumId w:val="98"/>
  </w:num>
  <w:num w:numId="103" w16cid:durableId="2073115311">
    <w:abstractNumId w:val="75"/>
  </w:num>
  <w:num w:numId="104" w16cid:durableId="1637179264">
    <w:abstractNumId w:val="27"/>
  </w:num>
  <w:num w:numId="105" w16cid:durableId="27612059">
    <w:abstractNumId w:val="6"/>
  </w:num>
  <w:num w:numId="106" w16cid:durableId="661591213">
    <w:abstractNumId w:val="50"/>
  </w:num>
  <w:num w:numId="107" w16cid:durableId="905064669">
    <w:abstractNumId w:val="52"/>
  </w:num>
  <w:num w:numId="108" w16cid:durableId="1858345228">
    <w:abstractNumId w:val="72"/>
  </w:num>
  <w:num w:numId="109" w16cid:durableId="939722740">
    <w:abstractNumId w:val="33"/>
  </w:num>
  <w:num w:numId="110" w16cid:durableId="1097412070">
    <w:abstractNumId w:val="85"/>
  </w:num>
  <w:num w:numId="111" w16cid:durableId="117340878">
    <w:abstractNumId w:val="4"/>
  </w:num>
  <w:num w:numId="112" w16cid:durableId="576015246">
    <w:abstractNumId w:val="106"/>
  </w:num>
  <w:num w:numId="113" w16cid:durableId="933056443">
    <w:abstractNumId w:val="107"/>
  </w:num>
  <w:num w:numId="114" w16cid:durableId="1166938168">
    <w:abstractNumId w:val="100"/>
  </w:num>
  <w:num w:numId="115" w16cid:durableId="1252159736">
    <w:abstractNumId w:val="81"/>
  </w:num>
  <w:num w:numId="116" w16cid:durableId="1898779764">
    <w:abstractNumId w:val="25"/>
  </w:num>
  <w:num w:numId="117" w16cid:durableId="2145347120">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CA"/>
    <w:rsid w:val="000003E6"/>
    <w:rsid w:val="0000122C"/>
    <w:rsid w:val="00004F4F"/>
    <w:rsid w:val="0000741A"/>
    <w:rsid w:val="00013DBB"/>
    <w:rsid w:val="0002129A"/>
    <w:rsid w:val="00023591"/>
    <w:rsid w:val="000305B0"/>
    <w:rsid w:val="000314A2"/>
    <w:rsid w:val="00032033"/>
    <w:rsid w:val="000336C4"/>
    <w:rsid w:val="00034BAF"/>
    <w:rsid w:val="00034C05"/>
    <w:rsid w:val="00044208"/>
    <w:rsid w:val="00050013"/>
    <w:rsid w:val="00052541"/>
    <w:rsid w:val="00053887"/>
    <w:rsid w:val="00057079"/>
    <w:rsid w:val="00057191"/>
    <w:rsid w:val="00064812"/>
    <w:rsid w:val="00074738"/>
    <w:rsid w:val="00085E0D"/>
    <w:rsid w:val="000A2FFA"/>
    <w:rsid w:val="000A509E"/>
    <w:rsid w:val="000B0091"/>
    <w:rsid w:val="000B12FE"/>
    <w:rsid w:val="000D1AC4"/>
    <w:rsid w:val="000D6C3D"/>
    <w:rsid w:val="000E045F"/>
    <w:rsid w:val="000F35AD"/>
    <w:rsid w:val="001041C7"/>
    <w:rsid w:val="00110A5C"/>
    <w:rsid w:val="001232DC"/>
    <w:rsid w:val="001233C2"/>
    <w:rsid w:val="00127A6B"/>
    <w:rsid w:val="0013148F"/>
    <w:rsid w:val="001357A5"/>
    <w:rsid w:val="001501BF"/>
    <w:rsid w:val="00154CF6"/>
    <w:rsid w:val="00156084"/>
    <w:rsid w:val="0016559F"/>
    <w:rsid w:val="00173B0E"/>
    <w:rsid w:val="00174905"/>
    <w:rsid w:val="00176422"/>
    <w:rsid w:val="00195CF1"/>
    <w:rsid w:val="001A1E4D"/>
    <w:rsid w:val="001A2C0F"/>
    <w:rsid w:val="001A5B12"/>
    <w:rsid w:val="001A5BCF"/>
    <w:rsid w:val="001A7009"/>
    <w:rsid w:val="001B0BAC"/>
    <w:rsid w:val="001B4A03"/>
    <w:rsid w:val="001B65E8"/>
    <w:rsid w:val="001C2A3E"/>
    <w:rsid w:val="001D0D13"/>
    <w:rsid w:val="001E3272"/>
    <w:rsid w:val="001E7EDC"/>
    <w:rsid w:val="001F5FA6"/>
    <w:rsid w:val="00202926"/>
    <w:rsid w:val="00217F35"/>
    <w:rsid w:val="0023163B"/>
    <w:rsid w:val="00235818"/>
    <w:rsid w:val="00242790"/>
    <w:rsid w:val="00245975"/>
    <w:rsid w:val="002607A4"/>
    <w:rsid w:val="002629EC"/>
    <w:rsid w:val="00262F4A"/>
    <w:rsid w:val="00272DE1"/>
    <w:rsid w:val="00280AFA"/>
    <w:rsid w:val="002A2B4B"/>
    <w:rsid w:val="002A6127"/>
    <w:rsid w:val="002A6973"/>
    <w:rsid w:val="002C44A9"/>
    <w:rsid w:val="002C7DEF"/>
    <w:rsid w:val="002D3959"/>
    <w:rsid w:val="002E5E31"/>
    <w:rsid w:val="002E72D8"/>
    <w:rsid w:val="002F27DE"/>
    <w:rsid w:val="002F29FE"/>
    <w:rsid w:val="002F5594"/>
    <w:rsid w:val="00304096"/>
    <w:rsid w:val="003040A8"/>
    <w:rsid w:val="00325D87"/>
    <w:rsid w:val="00336667"/>
    <w:rsid w:val="00341C8F"/>
    <w:rsid w:val="00346F05"/>
    <w:rsid w:val="0035014D"/>
    <w:rsid w:val="00357CF2"/>
    <w:rsid w:val="00364767"/>
    <w:rsid w:val="00365646"/>
    <w:rsid w:val="00376E09"/>
    <w:rsid w:val="00384786"/>
    <w:rsid w:val="00394525"/>
    <w:rsid w:val="003A524C"/>
    <w:rsid w:val="003C4281"/>
    <w:rsid w:val="003C4994"/>
    <w:rsid w:val="003C49EC"/>
    <w:rsid w:val="003D429D"/>
    <w:rsid w:val="003F6245"/>
    <w:rsid w:val="00414316"/>
    <w:rsid w:val="00415881"/>
    <w:rsid w:val="004170CE"/>
    <w:rsid w:val="00421A7F"/>
    <w:rsid w:val="004260F3"/>
    <w:rsid w:val="00426D10"/>
    <w:rsid w:val="004270F3"/>
    <w:rsid w:val="00430771"/>
    <w:rsid w:val="00434D81"/>
    <w:rsid w:val="00436E54"/>
    <w:rsid w:val="004435A0"/>
    <w:rsid w:val="00446E25"/>
    <w:rsid w:val="00454D3C"/>
    <w:rsid w:val="00467721"/>
    <w:rsid w:val="00493E2C"/>
    <w:rsid w:val="00494EFC"/>
    <w:rsid w:val="00496DF9"/>
    <w:rsid w:val="004A41C4"/>
    <w:rsid w:val="004B3CBE"/>
    <w:rsid w:val="004B5C39"/>
    <w:rsid w:val="004C09D8"/>
    <w:rsid w:val="004D0B3A"/>
    <w:rsid w:val="004D0C26"/>
    <w:rsid w:val="004E0394"/>
    <w:rsid w:val="004E5366"/>
    <w:rsid w:val="004E62ED"/>
    <w:rsid w:val="00502021"/>
    <w:rsid w:val="005205A4"/>
    <w:rsid w:val="00523768"/>
    <w:rsid w:val="005244B1"/>
    <w:rsid w:val="00527CC9"/>
    <w:rsid w:val="00531810"/>
    <w:rsid w:val="00533ACA"/>
    <w:rsid w:val="005528D1"/>
    <w:rsid w:val="00584210"/>
    <w:rsid w:val="00586240"/>
    <w:rsid w:val="00590F43"/>
    <w:rsid w:val="005A262A"/>
    <w:rsid w:val="005A34C8"/>
    <w:rsid w:val="005A4AFA"/>
    <w:rsid w:val="005A5762"/>
    <w:rsid w:val="005B5A9E"/>
    <w:rsid w:val="005B5BE1"/>
    <w:rsid w:val="005C00B0"/>
    <w:rsid w:val="005C37E1"/>
    <w:rsid w:val="005C66ED"/>
    <w:rsid w:val="005E7D2A"/>
    <w:rsid w:val="005F1E15"/>
    <w:rsid w:val="005F33FA"/>
    <w:rsid w:val="00601B87"/>
    <w:rsid w:val="0060427D"/>
    <w:rsid w:val="00606F18"/>
    <w:rsid w:val="00607BA7"/>
    <w:rsid w:val="00613F72"/>
    <w:rsid w:val="00622A17"/>
    <w:rsid w:val="00650811"/>
    <w:rsid w:val="00654EED"/>
    <w:rsid w:val="00683E6E"/>
    <w:rsid w:val="006B6468"/>
    <w:rsid w:val="006C02B8"/>
    <w:rsid w:val="006C6CF9"/>
    <w:rsid w:val="006C73D8"/>
    <w:rsid w:val="006D003E"/>
    <w:rsid w:val="006D33BC"/>
    <w:rsid w:val="006D49A7"/>
    <w:rsid w:val="006E5D3C"/>
    <w:rsid w:val="00705C30"/>
    <w:rsid w:val="00705D4D"/>
    <w:rsid w:val="00705E90"/>
    <w:rsid w:val="00714F27"/>
    <w:rsid w:val="00722955"/>
    <w:rsid w:val="007245B0"/>
    <w:rsid w:val="00735126"/>
    <w:rsid w:val="00737397"/>
    <w:rsid w:val="00742091"/>
    <w:rsid w:val="00754CB2"/>
    <w:rsid w:val="00756BB5"/>
    <w:rsid w:val="007604F5"/>
    <w:rsid w:val="00781563"/>
    <w:rsid w:val="007930D7"/>
    <w:rsid w:val="00795ACF"/>
    <w:rsid w:val="007A35E8"/>
    <w:rsid w:val="007A5100"/>
    <w:rsid w:val="007A561C"/>
    <w:rsid w:val="007E3D2A"/>
    <w:rsid w:val="007E7F6A"/>
    <w:rsid w:val="007F4B2D"/>
    <w:rsid w:val="007F7862"/>
    <w:rsid w:val="00802142"/>
    <w:rsid w:val="00813D92"/>
    <w:rsid w:val="008268AE"/>
    <w:rsid w:val="008269E5"/>
    <w:rsid w:val="00843652"/>
    <w:rsid w:val="00843CFB"/>
    <w:rsid w:val="008538DD"/>
    <w:rsid w:val="00854319"/>
    <w:rsid w:val="00856253"/>
    <w:rsid w:val="008563CC"/>
    <w:rsid w:val="00856A25"/>
    <w:rsid w:val="008602E0"/>
    <w:rsid w:val="00861055"/>
    <w:rsid w:val="008623DF"/>
    <w:rsid w:val="00871031"/>
    <w:rsid w:val="00875426"/>
    <w:rsid w:val="00887473"/>
    <w:rsid w:val="008A57AF"/>
    <w:rsid w:val="008B06BD"/>
    <w:rsid w:val="008D3D28"/>
    <w:rsid w:val="008D76DD"/>
    <w:rsid w:val="008E0DE0"/>
    <w:rsid w:val="008E1FAB"/>
    <w:rsid w:val="008F2863"/>
    <w:rsid w:val="008F4179"/>
    <w:rsid w:val="008F52EE"/>
    <w:rsid w:val="008F6169"/>
    <w:rsid w:val="009017AE"/>
    <w:rsid w:val="00905576"/>
    <w:rsid w:val="00910A6E"/>
    <w:rsid w:val="00912A82"/>
    <w:rsid w:val="009319E7"/>
    <w:rsid w:val="00933662"/>
    <w:rsid w:val="00944A30"/>
    <w:rsid w:val="00947829"/>
    <w:rsid w:val="009523D2"/>
    <w:rsid w:val="0095256A"/>
    <w:rsid w:val="0095488A"/>
    <w:rsid w:val="00961CEB"/>
    <w:rsid w:val="00967443"/>
    <w:rsid w:val="00967BBE"/>
    <w:rsid w:val="009842CE"/>
    <w:rsid w:val="009903C2"/>
    <w:rsid w:val="00990F19"/>
    <w:rsid w:val="009A2ECB"/>
    <w:rsid w:val="009C014C"/>
    <w:rsid w:val="009C2AA6"/>
    <w:rsid w:val="009C46FB"/>
    <w:rsid w:val="009C5EFD"/>
    <w:rsid w:val="009D0F2F"/>
    <w:rsid w:val="009D7073"/>
    <w:rsid w:val="009E706B"/>
    <w:rsid w:val="009F24A3"/>
    <w:rsid w:val="009F63E2"/>
    <w:rsid w:val="009F7003"/>
    <w:rsid w:val="009F7E2C"/>
    <w:rsid w:val="00A01770"/>
    <w:rsid w:val="00A10777"/>
    <w:rsid w:val="00A26F8A"/>
    <w:rsid w:val="00A26F9F"/>
    <w:rsid w:val="00A316F8"/>
    <w:rsid w:val="00A36C01"/>
    <w:rsid w:val="00A41154"/>
    <w:rsid w:val="00A4332B"/>
    <w:rsid w:val="00A475DB"/>
    <w:rsid w:val="00A52566"/>
    <w:rsid w:val="00A53BF5"/>
    <w:rsid w:val="00A5640D"/>
    <w:rsid w:val="00A578C9"/>
    <w:rsid w:val="00A60F75"/>
    <w:rsid w:val="00A65D48"/>
    <w:rsid w:val="00A66535"/>
    <w:rsid w:val="00A7167C"/>
    <w:rsid w:val="00A8442F"/>
    <w:rsid w:val="00A86A6E"/>
    <w:rsid w:val="00A90DA5"/>
    <w:rsid w:val="00A9117C"/>
    <w:rsid w:val="00A92306"/>
    <w:rsid w:val="00A96A4D"/>
    <w:rsid w:val="00AA0305"/>
    <w:rsid w:val="00AA5462"/>
    <w:rsid w:val="00AA6340"/>
    <w:rsid w:val="00AB198F"/>
    <w:rsid w:val="00AB6BF8"/>
    <w:rsid w:val="00AD2DBB"/>
    <w:rsid w:val="00AD4419"/>
    <w:rsid w:val="00AD6BEA"/>
    <w:rsid w:val="00AD7936"/>
    <w:rsid w:val="00AE5A3F"/>
    <w:rsid w:val="00AF1ED7"/>
    <w:rsid w:val="00AF6D2B"/>
    <w:rsid w:val="00B00D61"/>
    <w:rsid w:val="00B02DA7"/>
    <w:rsid w:val="00B03AF4"/>
    <w:rsid w:val="00B05A79"/>
    <w:rsid w:val="00B1589E"/>
    <w:rsid w:val="00B175D4"/>
    <w:rsid w:val="00B250DF"/>
    <w:rsid w:val="00B26BAA"/>
    <w:rsid w:val="00B47467"/>
    <w:rsid w:val="00B515EE"/>
    <w:rsid w:val="00B6185F"/>
    <w:rsid w:val="00B62ECA"/>
    <w:rsid w:val="00B74405"/>
    <w:rsid w:val="00B75DA8"/>
    <w:rsid w:val="00B8620E"/>
    <w:rsid w:val="00B920B2"/>
    <w:rsid w:val="00BA4B80"/>
    <w:rsid w:val="00BA4DF5"/>
    <w:rsid w:val="00BC16F7"/>
    <w:rsid w:val="00BD5472"/>
    <w:rsid w:val="00BE48F8"/>
    <w:rsid w:val="00C00288"/>
    <w:rsid w:val="00C07729"/>
    <w:rsid w:val="00C104AB"/>
    <w:rsid w:val="00C12CD0"/>
    <w:rsid w:val="00C13FA6"/>
    <w:rsid w:val="00C142CF"/>
    <w:rsid w:val="00C15283"/>
    <w:rsid w:val="00C20335"/>
    <w:rsid w:val="00C21D9E"/>
    <w:rsid w:val="00C26755"/>
    <w:rsid w:val="00C348D4"/>
    <w:rsid w:val="00C52865"/>
    <w:rsid w:val="00C56236"/>
    <w:rsid w:val="00C5640C"/>
    <w:rsid w:val="00C6562C"/>
    <w:rsid w:val="00C67D82"/>
    <w:rsid w:val="00C702A1"/>
    <w:rsid w:val="00C72378"/>
    <w:rsid w:val="00C772AF"/>
    <w:rsid w:val="00C92DAA"/>
    <w:rsid w:val="00CA3D6F"/>
    <w:rsid w:val="00CB6A40"/>
    <w:rsid w:val="00CD717A"/>
    <w:rsid w:val="00CE3BF2"/>
    <w:rsid w:val="00CF1BEC"/>
    <w:rsid w:val="00D018A5"/>
    <w:rsid w:val="00D05F15"/>
    <w:rsid w:val="00D115A2"/>
    <w:rsid w:val="00D12483"/>
    <w:rsid w:val="00D15021"/>
    <w:rsid w:val="00D15225"/>
    <w:rsid w:val="00D2118E"/>
    <w:rsid w:val="00D21AA1"/>
    <w:rsid w:val="00D4714E"/>
    <w:rsid w:val="00D55C39"/>
    <w:rsid w:val="00D60A7C"/>
    <w:rsid w:val="00D657D0"/>
    <w:rsid w:val="00D73E60"/>
    <w:rsid w:val="00D854E5"/>
    <w:rsid w:val="00D967D3"/>
    <w:rsid w:val="00DB1404"/>
    <w:rsid w:val="00DC48F7"/>
    <w:rsid w:val="00DC578B"/>
    <w:rsid w:val="00DC5DF5"/>
    <w:rsid w:val="00DD3A63"/>
    <w:rsid w:val="00DD4435"/>
    <w:rsid w:val="00DE6302"/>
    <w:rsid w:val="00E00129"/>
    <w:rsid w:val="00E21316"/>
    <w:rsid w:val="00E2429D"/>
    <w:rsid w:val="00E3116A"/>
    <w:rsid w:val="00E4098F"/>
    <w:rsid w:val="00E427BD"/>
    <w:rsid w:val="00E4418C"/>
    <w:rsid w:val="00E53525"/>
    <w:rsid w:val="00E57FD0"/>
    <w:rsid w:val="00E64889"/>
    <w:rsid w:val="00E659DB"/>
    <w:rsid w:val="00E86E9A"/>
    <w:rsid w:val="00E918F5"/>
    <w:rsid w:val="00EA3E4A"/>
    <w:rsid w:val="00EA597E"/>
    <w:rsid w:val="00EB3EB7"/>
    <w:rsid w:val="00EB432E"/>
    <w:rsid w:val="00EB52EA"/>
    <w:rsid w:val="00EC3B39"/>
    <w:rsid w:val="00EC78F9"/>
    <w:rsid w:val="00ED3A11"/>
    <w:rsid w:val="00ED4052"/>
    <w:rsid w:val="00ED45AF"/>
    <w:rsid w:val="00EE6EE8"/>
    <w:rsid w:val="00EF4EBA"/>
    <w:rsid w:val="00F00730"/>
    <w:rsid w:val="00F00896"/>
    <w:rsid w:val="00F04099"/>
    <w:rsid w:val="00F05F72"/>
    <w:rsid w:val="00F23D96"/>
    <w:rsid w:val="00F403F2"/>
    <w:rsid w:val="00F40AC0"/>
    <w:rsid w:val="00F53E88"/>
    <w:rsid w:val="00F5636D"/>
    <w:rsid w:val="00F64DA3"/>
    <w:rsid w:val="00F80ADD"/>
    <w:rsid w:val="00FA5239"/>
    <w:rsid w:val="00FB364A"/>
    <w:rsid w:val="00FC57B4"/>
    <w:rsid w:val="00FC709F"/>
    <w:rsid w:val="00FD72BF"/>
    <w:rsid w:val="00FE3890"/>
    <w:rsid w:val="00FF4415"/>
    <w:rsid w:val="00FF4D74"/>
    <w:rsid w:val="00FF669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043CB0C"/>
  <w15:chartTrackingRefBased/>
  <w15:docId w15:val="{03E40175-4BEA-4E98-929D-967715DC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ED"/>
    <w:pPr>
      <w:spacing w:before="120" w:after="120"/>
      <w:ind w:firstLine="709"/>
      <w:jc w:val="both"/>
    </w:pPr>
    <w:rPr>
      <w:rFonts w:ascii="Avenir Next LT Pro" w:hAnsi="Avenir Next LT Pro"/>
      <w:color w:val="3B3838" w:themeColor="background2" w:themeShade="40"/>
      <w:sz w:val="20"/>
      <w:szCs w:val="20"/>
    </w:rPr>
  </w:style>
  <w:style w:type="paragraph" w:styleId="Titre1">
    <w:name w:val="heading 1"/>
    <w:basedOn w:val="Normal"/>
    <w:next w:val="Normal"/>
    <w:link w:val="Titre1Car"/>
    <w:uiPriority w:val="9"/>
    <w:qFormat/>
    <w:rsid w:val="00E4098F"/>
    <w:pPr>
      <w:numPr>
        <w:numId w:val="102"/>
      </w:numPr>
      <w:spacing w:before="240" w:after="360"/>
      <w:outlineLvl w:val="0"/>
    </w:pPr>
    <w:rPr>
      <w:rFonts w:ascii="Arial" w:hAnsi="Arial" w:cs="Arial"/>
      <w:b/>
      <w:bCs/>
      <w:smallCaps/>
      <w:color w:val="auto"/>
      <w:sz w:val="24"/>
      <w:szCs w:val="24"/>
    </w:rPr>
  </w:style>
  <w:style w:type="paragraph" w:styleId="Titre2">
    <w:name w:val="heading 2"/>
    <w:basedOn w:val="Normal"/>
    <w:next w:val="Normal"/>
    <w:link w:val="Titre2Car"/>
    <w:uiPriority w:val="9"/>
    <w:unhideWhenUsed/>
    <w:qFormat/>
    <w:rsid w:val="00E4098F"/>
    <w:pPr>
      <w:keepNext/>
      <w:keepLines/>
      <w:numPr>
        <w:ilvl w:val="1"/>
        <w:numId w:val="53"/>
      </w:numPr>
      <w:spacing w:before="360" w:after="240"/>
      <w:outlineLvl w:val="1"/>
    </w:pPr>
    <w:rPr>
      <w:rFonts w:ascii="Arial" w:eastAsiaTheme="majorEastAsia" w:hAnsi="Arial" w:cs="Arial"/>
      <w:b/>
      <w:color w:val="auto"/>
      <w:sz w:val="24"/>
      <w:szCs w:val="24"/>
    </w:rPr>
  </w:style>
  <w:style w:type="paragraph" w:styleId="Titre3">
    <w:name w:val="heading 3"/>
    <w:basedOn w:val="Normal"/>
    <w:next w:val="Normal"/>
    <w:link w:val="Titre3Car"/>
    <w:uiPriority w:val="9"/>
    <w:unhideWhenUsed/>
    <w:qFormat/>
    <w:rsid w:val="00590F43"/>
    <w:pPr>
      <w:keepNext/>
      <w:keepLines/>
      <w:spacing w:before="240" w:after="240"/>
      <w:outlineLvl w:val="2"/>
    </w:pPr>
    <w:rPr>
      <w:rFonts w:eastAsiaTheme="majorEastAsia" w:cstheme="majorBidi"/>
      <w:color w:val="auto"/>
      <w:sz w:val="24"/>
      <w:szCs w:val="24"/>
    </w:rPr>
  </w:style>
  <w:style w:type="paragraph" w:styleId="Titre4">
    <w:name w:val="heading 4"/>
    <w:basedOn w:val="Normal"/>
    <w:next w:val="Normal"/>
    <w:link w:val="Titre4Car"/>
    <w:uiPriority w:val="9"/>
    <w:semiHidden/>
    <w:unhideWhenUsed/>
    <w:qFormat/>
    <w:rsid w:val="00F008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098F"/>
    <w:rPr>
      <w:rFonts w:ascii="Arial" w:hAnsi="Arial" w:cs="Arial"/>
      <w:b/>
      <w:bCs/>
      <w:smallCaps/>
      <w:sz w:val="24"/>
      <w:szCs w:val="24"/>
    </w:rPr>
  </w:style>
  <w:style w:type="paragraph" w:styleId="Titre">
    <w:name w:val="Title"/>
    <w:basedOn w:val="Normal"/>
    <w:next w:val="Normal"/>
    <w:link w:val="TitreCar"/>
    <w:uiPriority w:val="10"/>
    <w:qFormat/>
    <w:rsid w:val="000305B0"/>
    <w:pPr>
      <w:spacing w:after="360" w:line="240" w:lineRule="auto"/>
      <w:contextualSpacing/>
      <w:jc w:val="center"/>
    </w:pPr>
    <w:rPr>
      <w:rFonts w:eastAsiaTheme="majorEastAsia" w:cstheme="majorBidi"/>
      <w:b/>
      <w:caps/>
      <w:spacing w:val="-10"/>
      <w:kern w:val="28"/>
      <w:sz w:val="28"/>
      <w:szCs w:val="28"/>
    </w:rPr>
  </w:style>
  <w:style w:type="character" w:customStyle="1" w:styleId="TitreCar">
    <w:name w:val="Titre Car"/>
    <w:basedOn w:val="Policepardfaut"/>
    <w:link w:val="Titre"/>
    <w:uiPriority w:val="10"/>
    <w:rsid w:val="000305B0"/>
    <w:rPr>
      <w:rFonts w:ascii="Times New Roman" w:eastAsiaTheme="majorEastAsia" w:hAnsi="Times New Roman" w:cstheme="majorBidi"/>
      <w:b/>
      <w:caps/>
      <w:color w:val="660033"/>
      <w:spacing w:val="-10"/>
      <w:kern w:val="28"/>
      <w:sz w:val="28"/>
      <w:szCs w:val="28"/>
      <w:lang w:val="pt-BR"/>
    </w:rPr>
  </w:style>
  <w:style w:type="character" w:customStyle="1" w:styleId="original-content">
    <w:name w:val="original-content"/>
    <w:basedOn w:val="Policepardfaut"/>
    <w:rsid w:val="00B62ECA"/>
  </w:style>
  <w:style w:type="paragraph" w:styleId="En-tte">
    <w:name w:val="header"/>
    <w:basedOn w:val="Normal"/>
    <w:link w:val="En-tteCar"/>
    <w:uiPriority w:val="99"/>
    <w:unhideWhenUsed/>
    <w:rsid w:val="00E21316"/>
    <w:pPr>
      <w:tabs>
        <w:tab w:val="center" w:pos="4536"/>
        <w:tab w:val="right" w:pos="9072"/>
      </w:tabs>
      <w:spacing w:before="0" w:after="0" w:line="240" w:lineRule="auto"/>
    </w:pPr>
  </w:style>
  <w:style w:type="character" w:customStyle="1" w:styleId="En-tteCar">
    <w:name w:val="En-tête Car"/>
    <w:basedOn w:val="Policepardfaut"/>
    <w:link w:val="En-tte"/>
    <w:uiPriority w:val="99"/>
    <w:rsid w:val="00E21316"/>
    <w:rPr>
      <w:rFonts w:ascii="Times New Roman" w:hAnsi="Times New Roman"/>
      <w:sz w:val="24"/>
      <w:lang w:val="pt-BR"/>
    </w:rPr>
  </w:style>
  <w:style w:type="paragraph" w:styleId="Pieddepage">
    <w:name w:val="footer"/>
    <w:basedOn w:val="Normal"/>
    <w:link w:val="PieddepageCar"/>
    <w:uiPriority w:val="99"/>
    <w:unhideWhenUsed/>
    <w:rsid w:val="00E21316"/>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21316"/>
    <w:rPr>
      <w:rFonts w:ascii="Times New Roman" w:hAnsi="Times New Roman"/>
      <w:sz w:val="24"/>
      <w:lang w:val="pt-BR"/>
    </w:rPr>
  </w:style>
  <w:style w:type="character" w:styleId="Lienhypertexte">
    <w:name w:val="Hyperlink"/>
    <w:basedOn w:val="Policepardfaut"/>
    <w:uiPriority w:val="99"/>
    <w:unhideWhenUsed/>
    <w:rsid w:val="00E21316"/>
    <w:rPr>
      <w:color w:val="0563C1" w:themeColor="hyperlink"/>
      <w:u w:val="single"/>
    </w:rPr>
  </w:style>
  <w:style w:type="character" w:customStyle="1" w:styleId="UnresolvedMention1">
    <w:name w:val="Unresolved Mention1"/>
    <w:basedOn w:val="Policepardfaut"/>
    <w:uiPriority w:val="99"/>
    <w:semiHidden/>
    <w:unhideWhenUsed/>
    <w:rsid w:val="00E21316"/>
    <w:rPr>
      <w:color w:val="605E5C"/>
      <w:shd w:val="clear" w:color="auto" w:fill="E1DFDD"/>
    </w:rPr>
  </w:style>
  <w:style w:type="table" w:styleId="Grilledutableau">
    <w:name w:val="Table Grid"/>
    <w:basedOn w:val="TableauNormal"/>
    <w:uiPriority w:val="39"/>
    <w:rsid w:val="0003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3D2A"/>
    <w:pPr>
      <w:ind w:left="720"/>
      <w:contextualSpacing/>
    </w:pPr>
  </w:style>
  <w:style w:type="paragraph" w:styleId="Textedebulles">
    <w:name w:val="Balloon Text"/>
    <w:basedOn w:val="Normal"/>
    <w:link w:val="TextedebullesCar"/>
    <w:uiPriority w:val="99"/>
    <w:semiHidden/>
    <w:unhideWhenUsed/>
    <w:rsid w:val="003D429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429D"/>
    <w:rPr>
      <w:rFonts w:ascii="Segoe UI" w:hAnsi="Segoe UI" w:cs="Segoe UI"/>
      <w:sz w:val="18"/>
      <w:szCs w:val="18"/>
      <w:lang w:val="pt-BR"/>
    </w:rPr>
  </w:style>
  <w:style w:type="paragraph" w:styleId="Rvision">
    <w:name w:val="Revision"/>
    <w:hidden/>
    <w:uiPriority w:val="99"/>
    <w:semiHidden/>
    <w:rsid w:val="005A34C8"/>
    <w:pPr>
      <w:spacing w:after="0" w:line="240" w:lineRule="auto"/>
    </w:pPr>
    <w:rPr>
      <w:rFonts w:ascii="Times New Roman" w:hAnsi="Times New Roman"/>
      <w:sz w:val="24"/>
      <w:lang w:val="pt-BR"/>
    </w:rPr>
  </w:style>
  <w:style w:type="paragraph" w:styleId="Sous-titre">
    <w:name w:val="Subtitle"/>
    <w:basedOn w:val="Normal"/>
    <w:next w:val="Normal"/>
    <w:link w:val="Sous-titreCar"/>
    <w:uiPriority w:val="11"/>
    <w:qFormat/>
    <w:rsid w:val="001A7009"/>
    <w:pPr>
      <w:numPr>
        <w:ilvl w:val="1"/>
      </w:numPr>
      <w:spacing w:after="160"/>
      <w:ind w:firstLine="709"/>
      <w:jc w:val="center"/>
    </w:pPr>
    <w:rPr>
      <w:rFonts w:eastAsiaTheme="minorEastAsia" w:cs="Times New Roman"/>
      <w:smallCaps/>
      <w:spacing w:val="15"/>
      <w:sz w:val="28"/>
      <w:szCs w:val="28"/>
    </w:rPr>
  </w:style>
  <w:style w:type="character" w:customStyle="1" w:styleId="Sous-titreCar">
    <w:name w:val="Sous-titre Car"/>
    <w:basedOn w:val="Policepardfaut"/>
    <w:link w:val="Sous-titre"/>
    <w:uiPriority w:val="11"/>
    <w:rsid w:val="001A7009"/>
    <w:rPr>
      <w:rFonts w:ascii="Times New Roman" w:eastAsiaTheme="minorEastAsia" w:hAnsi="Times New Roman" w:cs="Times New Roman"/>
      <w:smallCaps/>
      <w:color w:val="660033"/>
      <w:spacing w:val="15"/>
      <w:sz w:val="28"/>
      <w:szCs w:val="28"/>
    </w:rPr>
  </w:style>
  <w:style w:type="character" w:customStyle="1" w:styleId="Titre3Car">
    <w:name w:val="Titre 3 Car"/>
    <w:basedOn w:val="Policepardfaut"/>
    <w:link w:val="Titre3"/>
    <w:uiPriority w:val="9"/>
    <w:rsid w:val="00590F43"/>
    <w:rPr>
      <w:rFonts w:ascii="Avenir Next LT Pro" w:eastAsiaTheme="majorEastAsia" w:hAnsi="Avenir Next LT Pro" w:cstheme="majorBidi"/>
      <w:sz w:val="24"/>
      <w:szCs w:val="24"/>
    </w:rPr>
  </w:style>
  <w:style w:type="character" w:styleId="Mentionnonrsolue">
    <w:name w:val="Unresolved Mention"/>
    <w:basedOn w:val="Policepardfaut"/>
    <w:uiPriority w:val="99"/>
    <w:semiHidden/>
    <w:unhideWhenUsed/>
    <w:rsid w:val="00D73E60"/>
    <w:rPr>
      <w:color w:val="605E5C"/>
      <w:shd w:val="clear" w:color="auto" w:fill="E1DFDD"/>
    </w:rPr>
  </w:style>
  <w:style w:type="character" w:customStyle="1" w:styleId="Titre2Car">
    <w:name w:val="Titre 2 Car"/>
    <w:basedOn w:val="Policepardfaut"/>
    <w:link w:val="Titre2"/>
    <w:uiPriority w:val="9"/>
    <w:rsid w:val="00E4098F"/>
    <w:rPr>
      <w:rFonts w:ascii="Arial" w:eastAsiaTheme="majorEastAsia" w:hAnsi="Arial" w:cs="Arial"/>
      <w:b/>
      <w:sz w:val="24"/>
      <w:szCs w:val="24"/>
    </w:rPr>
  </w:style>
  <w:style w:type="paragraph" w:styleId="NormalWeb">
    <w:name w:val="Normal (Web)"/>
    <w:basedOn w:val="Normal"/>
    <w:uiPriority w:val="99"/>
    <w:unhideWhenUsed/>
    <w:rsid w:val="00D657D0"/>
    <w:rPr>
      <w:rFonts w:ascii="Times New Roman" w:hAnsi="Times New Roman" w:cs="Times New Roman"/>
      <w:sz w:val="24"/>
      <w:szCs w:val="24"/>
    </w:rPr>
  </w:style>
  <w:style w:type="character" w:styleId="lev">
    <w:name w:val="Strong"/>
    <w:basedOn w:val="Policepardfaut"/>
    <w:uiPriority w:val="22"/>
    <w:qFormat/>
    <w:rsid w:val="0095488A"/>
    <w:rPr>
      <w:b/>
      <w:bCs/>
    </w:rPr>
  </w:style>
  <w:style w:type="character" w:customStyle="1" w:styleId="Titre4Car">
    <w:name w:val="Titre 4 Car"/>
    <w:basedOn w:val="Policepardfaut"/>
    <w:link w:val="Titre4"/>
    <w:uiPriority w:val="9"/>
    <w:semiHidden/>
    <w:rsid w:val="00F00896"/>
    <w:rPr>
      <w:rFonts w:asciiTheme="majorHAnsi" w:eastAsiaTheme="majorEastAsia" w:hAnsiTheme="majorHAnsi" w:cstheme="majorBidi"/>
      <w:i/>
      <w:iCs/>
      <w:color w:val="2F5496" w:themeColor="accent1" w:themeShade="BF"/>
      <w:sz w:val="20"/>
      <w:szCs w:val="20"/>
    </w:rPr>
  </w:style>
  <w:style w:type="paragraph" w:styleId="Notedebasdepage">
    <w:name w:val="footnote text"/>
    <w:basedOn w:val="Normal"/>
    <w:link w:val="NotedebasdepageCar"/>
    <w:uiPriority w:val="99"/>
    <w:semiHidden/>
    <w:unhideWhenUsed/>
    <w:rsid w:val="00722955"/>
    <w:pPr>
      <w:spacing w:before="0" w:after="0" w:line="240" w:lineRule="auto"/>
    </w:pPr>
  </w:style>
  <w:style w:type="character" w:customStyle="1" w:styleId="NotedebasdepageCar">
    <w:name w:val="Note de bas de page Car"/>
    <w:basedOn w:val="Policepardfaut"/>
    <w:link w:val="Notedebasdepage"/>
    <w:uiPriority w:val="99"/>
    <w:semiHidden/>
    <w:rsid w:val="00722955"/>
    <w:rPr>
      <w:rFonts w:ascii="Avenir Next LT Pro" w:hAnsi="Avenir Next LT Pro"/>
      <w:color w:val="3B3838" w:themeColor="background2" w:themeShade="40"/>
      <w:sz w:val="20"/>
      <w:szCs w:val="20"/>
    </w:rPr>
  </w:style>
  <w:style w:type="character" w:styleId="Appelnotedebasdep">
    <w:name w:val="footnote reference"/>
    <w:basedOn w:val="Policepardfaut"/>
    <w:uiPriority w:val="99"/>
    <w:semiHidden/>
    <w:unhideWhenUsed/>
    <w:rsid w:val="007229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3">
      <w:bodyDiv w:val="1"/>
      <w:marLeft w:val="0"/>
      <w:marRight w:val="0"/>
      <w:marTop w:val="0"/>
      <w:marBottom w:val="0"/>
      <w:divBdr>
        <w:top w:val="none" w:sz="0" w:space="0" w:color="auto"/>
        <w:left w:val="none" w:sz="0" w:space="0" w:color="auto"/>
        <w:bottom w:val="none" w:sz="0" w:space="0" w:color="auto"/>
        <w:right w:val="none" w:sz="0" w:space="0" w:color="auto"/>
      </w:divBdr>
    </w:div>
    <w:div w:id="3823137">
      <w:bodyDiv w:val="1"/>
      <w:marLeft w:val="0"/>
      <w:marRight w:val="0"/>
      <w:marTop w:val="0"/>
      <w:marBottom w:val="0"/>
      <w:divBdr>
        <w:top w:val="none" w:sz="0" w:space="0" w:color="auto"/>
        <w:left w:val="none" w:sz="0" w:space="0" w:color="auto"/>
        <w:bottom w:val="none" w:sz="0" w:space="0" w:color="auto"/>
        <w:right w:val="none" w:sz="0" w:space="0" w:color="auto"/>
      </w:divBdr>
    </w:div>
    <w:div w:id="32389739">
      <w:bodyDiv w:val="1"/>
      <w:marLeft w:val="0"/>
      <w:marRight w:val="0"/>
      <w:marTop w:val="0"/>
      <w:marBottom w:val="0"/>
      <w:divBdr>
        <w:top w:val="none" w:sz="0" w:space="0" w:color="auto"/>
        <w:left w:val="none" w:sz="0" w:space="0" w:color="auto"/>
        <w:bottom w:val="none" w:sz="0" w:space="0" w:color="auto"/>
        <w:right w:val="none" w:sz="0" w:space="0" w:color="auto"/>
      </w:divBdr>
      <w:divsChild>
        <w:div w:id="339158852">
          <w:marLeft w:val="0"/>
          <w:marRight w:val="0"/>
          <w:marTop w:val="0"/>
          <w:marBottom w:val="0"/>
          <w:divBdr>
            <w:top w:val="none" w:sz="0" w:space="0" w:color="auto"/>
            <w:left w:val="none" w:sz="0" w:space="0" w:color="auto"/>
            <w:bottom w:val="none" w:sz="0" w:space="0" w:color="auto"/>
            <w:right w:val="none" w:sz="0" w:space="0" w:color="auto"/>
          </w:divBdr>
          <w:divsChild>
            <w:div w:id="2022706204">
              <w:marLeft w:val="0"/>
              <w:marRight w:val="0"/>
              <w:marTop w:val="0"/>
              <w:marBottom w:val="0"/>
              <w:divBdr>
                <w:top w:val="none" w:sz="0" w:space="0" w:color="auto"/>
                <w:left w:val="none" w:sz="0" w:space="0" w:color="auto"/>
                <w:bottom w:val="none" w:sz="0" w:space="0" w:color="auto"/>
                <w:right w:val="none" w:sz="0" w:space="0" w:color="auto"/>
              </w:divBdr>
              <w:divsChild>
                <w:div w:id="1862893493">
                  <w:marLeft w:val="0"/>
                  <w:marRight w:val="0"/>
                  <w:marTop w:val="0"/>
                  <w:marBottom w:val="0"/>
                  <w:divBdr>
                    <w:top w:val="none" w:sz="0" w:space="0" w:color="auto"/>
                    <w:left w:val="none" w:sz="0" w:space="0" w:color="auto"/>
                    <w:bottom w:val="none" w:sz="0" w:space="0" w:color="auto"/>
                    <w:right w:val="none" w:sz="0" w:space="0" w:color="auto"/>
                  </w:divBdr>
                  <w:divsChild>
                    <w:div w:id="1944920326">
                      <w:marLeft w:val="0"/>
                      <w:marRight w:val="0"/>
                      <w:marTop w:val="0"/>
                      <w:marBottom w:val="0"/>
                      <w:divBdr>
                        <w:top w:val="none" w:sz="0" w:space="0" w:color="auto"/>
                        <w:left w:val="none" w:sz="0" w:space="0" w:color="auto"/>
                        <w:bottom w:val="none" w:sz="0" w:space="0" w:color="auto"/>
                        <w:right w:val="none" w:sz="0" w:space="0" w:color="auto"/>
                      </w:divBdr>
                      <w:divsChild>
                        <w:div w:id="2048485930">
                          <w:marLeft w:val="0"/>
                          <w:marRight w:val="0"/>
                          <w:marTop w:val="0"/>
                          <w:marBottom w:val="0"/>
                          <w:divBdr>
                            <w:top w:val="none" w:sz="0" w:space="0" w:color="auto"/>
                            <w:left w:val="none" w:sz="0" w:space="0" w:color="auto"/>
                            <w:bottom w:val="none" w:sz="0" w:space="0" w:color="auto"/>
                            <w:right w:val="none" w:sz="0" w:space="0" w:color="auto"/>
                          </w:divBdr>
                          <w:divsChild>
                            <w:div w:id="342169324">
                              <w:marLeft w:val="0"/>
                              <w:marRight w:val="0"/>
                              <w:marTop w:val="0"/>
                              <w:marBottom w:val="0"/>
                              <w:divBdr>
                                <w:top w:val="none" w:sz="0" w:space="0" w:color="auto"/>
                                <w:left w:val="none" w:sz="0" w:space="0" w:color="auto"/>
                                <w:bottom w:val="none" w:sz="0" w:space="0" w:color="auto"/>
                                <w:right w:val="none" w:sz="0" w:space="0" w:color="auto"/>
                              </w:divBdr>
                              <w:divsChild>
                                <w:div w:id="262760306">
                                  <w:marLeft w:val="0"/>
                                  <w:marRight w:val="0"/>
                                  <w:marTop w:val="0"/>
                                  <w:marBottom w:val="0"/>
                                  <w:divBdr>
                                    <w:top w:val="none" w:sz="0" w:space="0" w:color="auto"/>
                                    <w:left w:val="none" w:sz="0" w:space="0" w:color="auto"/>
                                    <w:bottom w:val="none" w:sz="0" w:space="0" w:color="auto"/>
                                    <w:right w:val="none" w:sz="0" w:space="0" w:color="auto"/>
                                  </w:divBdr>
                                  <w:divsChild>
                                    <w:div w:id="49772786">
                                      <w:marLeft w:val="0"/>
                                      <w:marRight w:val="0"/>
                                      <w:marTop w:val="0"/>
                                      <w:marBottom w:val="0"/>
                                      <w:divBdr>
                                        <w:top w:val="none" w:sz="0" w:space="0" w:color="auto"/>
                                        <w:left w:val="none" w:sz="0" w:space="0" w:color="auto"/>
                                        <w:bottom w:val="none" w:sz="0" w:space="0" w:color="auto"/>
                                        <w:right w:val="none" w:sz="0" w:space="0" w:color="auto"/>
                                      </w:divBdr>
                                      <w:divsChild>
                                        <w:div w:id="1373074834">
                                          <w:marLeft w:val="0"/>
                                          <w:marRight w:val="0"/>
                                          <w:marTop w:val="0"/>
                                          <w:marBottom w:val="0"/>
                                          <w:divBdr>
                                            <w:top w:val="none" w:sz="0" w:space="0" w:color="auto"/>
                                            <w:left w:val="none" w:sz="0" w:space="0" w:color="auto"/>
                                            <w:bottom w:val="none" w:sz="0" w:space="0" w:color="auto"/>
                                            <w:right w:val="none" w:sz="0" w:space="0" w:color="auto"/>
                                          </w:divBdr>
                                          <w:divsChild>
                                            <w:div w:id="775246916">
                                              <w:marLeft w:val="0"/>
                                              <w:marRight w:val="0"/>
                                              <w:marTop w:val="0"/>
                                              <w:marBottom w:val="0"/>
                                              <w:divBdr>
                                                <w:top w:val="none" w:sz="0" w:space="0" w:color="auto"/>
                                                <w:left w:val="none" w:sz="0" w:space="0" w:color="auto"/>
                                                <w:bottom w:val="none" w:sz="0" w:space="0" w:color="auto"/>
                                                <w:right w:val="none" w:sz="0" w:space="0" w:color="auto"/>
                                              </w:divBdr>
                                              <w:divsChild>
                                                <w:div w:id="1861775359">
                                                  <w:marLeft w:val="0"/>
                                                  <w:marRight w:val="0"/>
                                                  <w:marTop w:val="0"/>
                                                  <w:marBottom w:val="0"/>
                                                  <w:divBdr>
                                                    <w:top w:val="none" w:sz="0" w:space="0" w:color="auto"/>
                                                    <w:left w:val="none" w:sz="0" w:space="0" w:color="auto"/>
                                                    <w:bottom w:val="none" w:sz="0" w:space="0" w:color="auto"/>
                                                    <w:right w:val="none" w:sz="0" w:space="0" w:color="auto"/>
                                                  </w:divBdr>
                                                  <w:divsChild>
                                                    <w:div w:id="19183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114580">
          <w:marLeft w:val="0"/>
          <w:marRight w:val="0"/>
          <w:marTop w:val="0"/>
          <w:marBottom w:val="0"/>
          <w:divBdr>
            <w:top w:val="none" w:sz="0" w:space="0" w:color="auto"/>
            <w:left w:val="none" w:sz="0" w:space="0" w:color="auto"/>
            <w:bottom w:val="none" w:sz="0" w:space="0" w:color="auto"/>
            <w:right w:val="none" w:sz="0" w:space="0" w:color="auto"/>
          </w:divBdr>
          <w:divsChild>
            <w:div w:id="1109279067">
              <w:marLeft w:val="0"/>
              <w:marRight w:val="0"/>
              <w:marTop w:val="0"/>
              <w:marBottom w:val="0"/>
              <w:divBdr>
                <w:top w:val="none" w:sz="0" w:space="0" w:color="auto"/>
                <w:left w:val="none" w:sz="0" w:space="0" w:color="auto"/>
                <w:bottom w:val="none" w:sz="0" w:space="0" w:color="auto"/>
                <w:right w:val="none" w:sz="0" w:space="0" w:color="auto"/>
              </w:divBdr>
              <w:divsChild>
                <w:div w:id="2045475770">
                  <w:marLeft w:val="0"/>
                  <w:marRight w:val="0"/>
                  <w:marTop w:val="0"/>
                  <w:marBottom w:val="0"/>
                  <w:divBdr>
                    <w:top w:val="none" w:sz="0" w:space="0" w:color="auto"/>
                    <w:left w:val="none" w:sz="0" w:space="0" w:color="auto"/>
                    <w:bottom w:val="none" w:sz="0" w:space="0" w:color="auto"/>
                    <w:right w:val="none" w:sz="0" w:space="0" w:color="auto"/>
                  </w:divBdr>
                  <w:divsChild>
                    <w:div w:id="525867513">
                      <w:marLeft w:val="0"/>
                      <w:marRight w:val="0"/>
                      <w:marTop w:val="0"/>
                      <w:marBottom w:val="0"/>
                      <w:divBdr>
                        <w:top w:val="none" w:sz="0" w:space="0" w:color="auto"/>
                        <w:left w:val="none" w:sz="0" w:space="0" w:color="auto"/>
                        <w:bottom w:val="none" w:sz="0" w:space="0" w:color="auto"/>
                        <w:right w:val="none" w:sz="0" w:space="0" w:color="auto"/>
                      </w:divBdr>
                      <w:divsChild>
                        <w:div w:id="1428650861">
                          <w:marLeft w:val="0"/>
                          <w:marRight w:val="0"/>
                          <w:marTop w:val="0"/>
                          <w:marBottom w:val="0"/>
                          <w:divBdr>
                            <w:top w:val="none" w:sz="0" w:space="0" w:color="auto"/>
                            <w:left w:val="none" w:sz="0" w:space="0" w:color="auto"/>
                            <w:bottom w:val="none" w:sz="0" w:space="0" w:color="auto"/>
                            <w:right w:val="none" w:sz="0" w:space="0" w:color="auto"/>
                          </w:divBdr>
                          <w:divsChild>
                            <w:div w:id="394813172">
                              <w:marLeft w:val="0"/>
                              <w:marRight w:val="0"/>
                              <w:marTop w:val="0"/>
                              <w:marBottom w:val="0"/>
                              <w:divBdr>
                                <w:top w:val="none" w:sz="0" w:space="0" w:color="auto"/>
                                <w:left w:val="none" w:sz="0" w:space="0" w:color="auto"/>
                                <w:bottom w:val="none" w:sz="0" w:space="0" w:color="auto"/>
                                <w:right w:val="none" w:sz="0" w:space="0" w:color="auto"/>
                              </w:divBdr>
                              <w:divsChild>
                                <w:div w:id="409273592">
                                  <w:marLeft w:val="0"/>
                                  <w:marRight w:val="0"/>
                                  <w:marTop w:val="0"/>
                                  <w:marBottom w:val="0"/>
                                  <w:divBdr>
                                    <w:top w:val="none" w:sz="0" w:space="0" w:color="auto"/>
                                    <w:left w:val="none" w:sz="0" w:space="0" w:color="auto"/>
                                    <w:bottom w:val="none" w:sz="0" w:space="0" w:color="auto"/>
                                    <w:right w:val="none" w:sz="0" w:space="0" w:color="auto"/>
                                  </w:divBdr>
                                  <w:divsChild>
                                    <w:div w:id="631593212">
                                      <w:marLeft w:val="0"/>
                                      <w:marRight w:val="0"/>
                                      <w:marTop w:val="0"/>
                                      <w:marBottom w:val="0"/>
                                      <w:divBdr>
                                        <w:top w:val="none" w:sz="0" w:space="0" w:color="auto"/>
                                        <w:left w:val="none" w:sz="0" w:space="0" w:color="auto"/>
                                        <w:bottom w:val="none" w:sz="0" w:space="0" w:color="auto"/>
                                        <w:right w:val="none" w:sz="0" w:space="0" w:color="auto"/>
                                      </w:divBdr>
                                      <w:divsChild>
                                        <w:div w:id="745762935">
                                          <w:marLeft w:val="0"/>
                                          <w:marRight w:val="0"/>
                                          <w:marTop w:val="0"/>
                                          <w:marBottom w:val="0"/>
                                          <w:divBdr>
                                            <w:top w:val="none" w:sz="0" w:space="0" w:color="auto"/>
                                            <w:left w:val="none" w:sz="0" w:space="0" w:color="auto"/>
                                            <w:bottom w:val="none" w:sz="0" w:space="0" w:color="auto"/>
                                            <w:right w:val="none" w:sz="0" w:space="0" w:color="auto"/>
                                          </w:divBdr>
                                          <w:divsChild>
                                            <w:div w:id="587348634">
                                              <w:marLeft w:val="0"/>
                                              <w:marRight w:val="0"/>
                                              <w:marTop w:val="0"/>
                                              <w:marBottom w:val="0"/>
                                              <w:divBdr>
                                                <w:top w:val="none" w:sz="0" w:space="0" w:color="auto"/>
                                                <w:left w:val="none" w:sz="0" w:space="0" w:color="auto"/>
                                                <w:bottom w:val="none" w:sz="0" w:space="0" w:color="auto"/>
                                                <w:right w:val="none" w:sz="0" w:space="0" w:color="auto"/>
                                              </w:divBdr>
                                              <w:divsChild>
                                                <w:div w:id="1730154541">
                                                  <w:marLeft w:val="0"/>
                                                  <w:marRight w:val="0"/>
                                                  <w:marTop w:val="0"/>
                                                  <w:marBottom w:val="0"/>
                                                  <w:divBdr>
                                                    <w:top w:val="none" w:sz="0" w:space="0" w:color="auto"/>
                                                    <w:left w:val="none" w:sz="0" w:space="0" w:color="auto"/>
                                                    <w:bottom w:val="none" w:sz="0" w:space="0" w:color="auto"/>
                                                    <w:right w:val="none" w:sz="0" w:space="0" w:color="auto"/>
                                                  </w:divBdr>
                                                  <w:divsChild>
                                                    <w:div w:id="891387322">
                                                      <w:marLeft w:val="0"/>
                                                      <w:marRight w:val="0"/>
                                                      <w:marTop w:val="0"/>
                                                      <w:marBottom w:val="0"/>
                                                      <w:divBdr>
                                                        <w:top w:val="none" w:sz="0" w:space="0" w:color="auto"/>
                                                        <w:left w:val="none" w:sz="0" w:space="0" w:color="auto"/>
                                                        <w:bottom w:val="none" w:sz="0" w:space="0" w:color="auto"/>
                                                        <w:right w:val="none" w:sz="0" w:space="0" w:color="auto"/>
                                                      </w:divBdr>
                                                      <w:divsChild>
                                                        <w:div w:id="846671426">
                                                          <w:marLeft w:val="0"/>
                                                          <w:marRight w:val="0"/>
                                                          <w:marTop w:val="0"/>
                                                          <w:marBottom w:val="0"/>
                                                          <w:divBdr>
                                                            <w:top w:val="none" w:sz="0" w:space="0" w:color="auto"/>
                                                            <w:left w:val="none" w:sz="0" w:space="0" w:color="auto"/>
                                                            <w:bottom w:val="none" w:sz="0" w:space="0" w:color="auto"/>
                                                            <w:right w:val="none" w:sz="0" w:space="0" w:color="auto"/>
                                                          </w:divBdr>
                                                          <w:divsChild>
                                                            <w:div w:id="49309271">
                                                              <w:marLeft w:val="0"/>
                                                              <w:marRight w:val="0"/>
                                                              <w:marTop w:val="0"/>
                                                              <w:marBottom w:val="0"/>
                                                              <w:divBdr>
                                                                <w:top w:val="none" w:sz="0" w:space="0" w:color="auto"/>
                                                                <w:left w:val="none" w:sz="0" w:space="0" w:color="auto"/>
                                                                <w:bottom w:val="none" w:sz="0" w:space="0" w:color="auto"/>
                                                                <w:right w:val="none" w:sz="0" w:space="0" w:color="auto"/>
                                                              </w:divBdr>
                                                              <w:divsChild>
                                                                <w:div w:id="17061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024391">
                                      <w:marLeft w:val="0"/>
                                      <w:marRight w:val="0"/>
                                      <w:marTop w:val="0"/>
                                      <w:marBottom w:val="0"/>
                                      <w:divBdr>
                                        <w:top w:val="none" w:sz="0" w:space="0" w:color="auto"/>
                                        <w:left w:val="none" w:sz="0" w:space="0" w:color="auto"/>
                                        <w:bottom w:val="none" w:sz="0" w:space="0" w:color="auto"/>
                                        <w:right w:val="none" w:sz="0" w:space="0" w:color="auto"/>
                                      </w:divBdr>
                                      <w:divsChild>
                                        <w:div w:id="616260200">
                                          <w:marLeft w:val="0"/>
                                          <w:marRight w:val="0"/>
                                          <w:marTop w:val="0"/>
                                          <w:marBottom w:val="0"/>
                                          <w:divBdr>
                                            <w:top w:val="none" w:sz="0" w:space="0" w:color="auto"/>
                                            <w:left w:val="none" w:sz="0" w:space="0" w:color="auto"/>
                                            <w:bottom w:val="none" w:sz="0" w:space="0" w:color="auto"/>
                                            <w:right w:val="none" w:sz="0" w:space="0" w:color="auto"/>
                                          </w:divBdr>
                                          <w:divsChild>
                                            <w:div w:id="13510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752636">
              <w:marLeft w:val="0"/>
              <w:marRight w:val="0"/>
              <w:marTop w:val="0"/>
              <w:marBottom w:val="0"/>
              <w:divBdr>
                <w:top w:val="none" w:sz="0" w:space="0" w:color="auto"/>
                <w:left w:val="none" w:sz="0" w:space="0" w:color="auto"/>
                <w:bottom w:val="none" w:sz="0" w:space="0" w:color="auto"/>
                <w:right w:val="none" w:sz="0" w:space="0" w:color="auto"/>
              </w:divBdr>
              <w:divsChild>
                <w:div w:id="15952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9668">
      <w:bodyDiv w:val="1"/>
      <w:marLeft w:val="0"/>
      <w:marRight w:val="0"/>
      <w:marTop w:val="0"/>
      <w:marBottom w:val="0"/>
      <w:divBdr>
        <w:top w:val="none" w:sz="0" w:space="0" w:color="auto"/>
        <w:left w:val="none" w:sz="0" w:space="0" w:color="auto"/>
        <w:bottom w:val="none" w:sz="0" w:space="0" w:color="auto"/>
        <w:right w:val="none" w:sz="0" w:space="0" w:color="auto"/>
      </w:divBdr>
    </w:div>
    <w:div w:id="214395994">
      <w:bodyDiv w:val="1"/>
      <w:marLeft w:val="0"/>
      <w:marRight w:val="0"/>
      <w:marTop w:val="0"/>
      <w:marBottom w:val="0"/>
      <w:divBdr>
        <w:top w:val="none" w:sz="0" w:space="0" w:color="auto"/>
        <w:left w:val="none" w:sz="0" w:space="0" w:color="auto"/>
        <w:bottom w:val="none" w:sz="0" w:space="0" w:color="auto"/>
        <w:right w:val="none" w:sz="0" w:space="0" w:color="auto"/>
      </w:divBdr>
    </w:div>
    <w:div w:id="224419679">
      <w:bodyDiv w:val="1"/>
      <w:marLeft w:val="0"/>
      <w:marRight w:val="0"/>
      <w:marTop w:val="0"/>
      <w:marBottom w:val="0"/>
      <w:divBdr>
        <w:top w:val="none" w:sz="0" w:space="0" w:color="auto"/>
        <w:left w:val="none" w:sz="0" w:space="0" w:color="auto"/>
        <w:bottom w:val="none" w:sz="0" w:space="0" w:color="auto"/>
        <w:right w:val="none" w:sz="0" w:space="0" w:color="auto"/>
      </w:divBdr>
    </w:div>
    <w:div w:id="248467783">
      <w:bodyDiv w:val="1"/>
      <w:marLeft w:val="0"/>
      <w:marRight w:val="0"/>
      <w:marTop w:val="0"/>
      <w:marBottom w:val="0"/>
      <w:divBdr>
        <w:top w:val="none" w:sz="0" w:space="0" w:color="auto"/>
        <w:left w:val="none" w:sz="0" w:space="0" w:color="auto"/>
        <w:bottom w:val="none" w:sz="0" w:space="0" w:color="auto"/>
        <w:right w:val="none" w:sz="0" w:space="0" w:color="auto"/>
      </w:divBdr>
    </w:div>
    <w:div w:id="280111333">
      <w:bodyDiv w:val="1"/>
      <w:marLeft w:val="0"/>
      <w:marRight w:val="0"/>
      <w:marTop w:val="0"/>
      <w:marBottom w:val="0"/>
      <w:divBdr>
        <w:top w:val="none" w:sz="0" w:space="0" w:color="auto"/>
        <w:left w:val="none" w:sz="0" w:space="0" w:color="auto"/>
        <w:bottom w:val="none" w:sz="0" w:space="0" w:color="auto"/>
        <w:right w:val="none" w:sz="0" w:space="0" w:color="auto"/>
      </w:divBdr>
    </w:div>
    <w:div w:id="326245952">
      <w:bodyDiv w:val="1"/>
      <w:marLeft w:val="0"/>
      <w:marRight w:val="0"/>
      <w:marTop w:val="0"/>
      <w:marBottom w:val="0"/>
      <w:divBdr>
        <w:top w:val="none" w:sz="0" w:space="0" w:color="auto"/>
        <w:left w:val="none" w:sz="0" w:space="0" w:color="auto"/>
        <w:bottom w:val="none" w:sz="0" w:space="0" w:color="auto"/>
        <w:right w:val="none" w:sz="0" w:space="0" w:color="auto"/>
      </w:divBdr>
      <w:divsChild>
        <w:div w:id="983120467">
          <w:marLeft w:val="0"/>
          <w:marRight w:val="0"/>
          <w:marTop w:val="0"/>
          <w:marBottom w:val="0"/>
          <w:divBdr>
            <w:top w:val="none" w:sz="0" w:space="0" w:color="auto"/>
            <w:left w:val="none" w:sz="0" w:space="0" w:color="auto"/>
            <w:bottom w:val="none" w:sz="0" w:space="0" w:color="auto"/>
            <w:right w:val="none" w:sz="0" w:space="0" w:color="auto"/>
          </w:divBdr>
        </w:div>
      </w:divsChild>
    </w:div>
    <w:div w:id="361631167">
      <w:bodyDiv w:val="1"/>
      <w:marLeft w:val="0"/>
      <w:marRight w:val="0"/>
      <w:marTop w:val="0"/>
      <w:marBottom w:val="0"/>
      <w:divBdr>
        <w:top w:val="none" w:sz="0" w:space="0" w:color="auto"/>
        <w:left w:val="none" w:sz="0" w:space="0" w:color="auto"/>
        <w:bottom w:val="none" w:sz="0" w:space="0" w:color="auto"/>
        <w:right w:val="none" w:sz="0" w:space="0" w:color="auto"/>
      </w:divBdr>
    </w:div>
    <w:div w:id="369190350">
      <w:bodyDiv w:val="1"/>
      <w:marLeft w:val="0"/>
      <w:marRight w:val="0"/>
      <w:marTop w:val="0"/>
      <w:marBottom w:val="0"/>
      <w:divBdr>
        <w:top w:val="none" w:sz="0" w:space="0" w:color="auto"/>
        <w:left w:val="none" w:sz="0" w:space="0" w:color="auto"/>
        <w:bottom w:val="none" w:sz="0" w:space="0" w:color="auto"/>
        <w:right w:val="none" w:sz="0" w:space="0" w:color="auto"/>
      </w:divBdr>
    </w:div>
    <w:div w:id="449320610">
      <w:bodyDiv w:val="1"/>
      <w:marLeft w:val="0"/>
      <w:marRight w:val="0"/>
      <w:marTop w:val="0"/>
      <w:marBottom w:val="0"/>
      <w:divBdr>
        <w:top w:val="none" w:sz="0" w:space="0" w:color="auto"/>
        <w:left w:val="none" w:sz="0" w:space="0" w:color="auto"/>
        <w:bottom w:val="none" w:sz="0" w:space="0" w:color="auto"/>
        <w:right w:val="none" w:sz="0" w:space="0" w:color="auto"/>
      </w:divBdr>
    </w:div>
    <w:div w:id="478838550">
      <w:bodyDiv w:val="1"/>
      <w:marLeft w:val="0"/>
      <w:marRight w:val="0"/>
      <w:marTop w:val="0"/>
      <w:marBottom w:val="0"/>
      <w:divBdr>
        <w:top w:val="none" w:sz="0" w:space="0" w:color="auto"/>
        <w:left w:val="none" w:sz="0" w:space="0" w:color="auto"/>
        <w:bottom w:val="none" w:sz="0" w:space="0" w:color="auto"/>
        <w:right w:val="none" w:sz="0" w:space="0" w:color="auto"/>
      </w:divBdr>
    </w:div>
    <w:div w:id="507334811">
      <w:bodyDiv w:val="1"/>
      <w:marLeft w:val="0"/>
      <w:marRight w:val="0"/>
      <w:marTop w:val="0"/>
      <w:marBottom w:val="0"/>
      <w:divBdr>
        <w:top w:val="none" w:sz="0" w:space="0" w:color="auto"/>
        <w:left w:val="none" w:sz="0" w:space="0" w:color="auto"/>
        <w:bottom w:val="none" w:sz="0" w:space="0" w:color="auto"/>
        <w:right w:val="none" w:sz="0" w:space="0" w:color="auto"/>
      </w:divBdr>
    </w:div>
    <w:div w:id="539129221">
      <w:bodyDiv w:val="1"/>
      <w:marLeft w:val="0"/>
      <w:marRight w:val="0"/>
      <w:marTop w:val="0"/>
      <w:marBottom w:val="0"/>
      <w:divBdr>
        <w:top w:val="none" w:sz="0" w:space="0" w:color="auto"/>
        <w:left w:val="none" w:sz="0" w:space="0" w:color="auto"/>
        <w:bottom w:val="none" w:sz="0" w:space="0" w:color="auto"/>
        <w:right w:val="none" w:sz="0" w:space="0" w:color="auto"/>
      </w:divBdr>
    </w:div>
    <w:div w:id="547690068">
      <w:bodyDiv w:val="1"/>
      <w:marLeft w:val="0"/>
      <w:marRight w:val="0"/>
      <w:marTop w:val="0"/>
      <w:marBottom w:val="0"/>
      <w:divBdr>
        <w:top w:val="none" w:sz="0" w:space="0" w:color="auto"/>
        <w:left w:val="none" w:sz="0" w:space="0" w:color="auto"/>
        <w:bottom w:val="none" w:sz="0" w:space="0" w:color="auto"/>
        <w:right w:val="none" w:sz="0" w:space="0" w:color="auto"/>
      </w:divBdr>
    </w:div>
    <w:div w:id="552155437">
      <w:bodyDiv w:val="1"/>
      <w:marLeft w:val="0"/>
      <w:marRight w:val="0"/>
      <w:marTop w:val="0"/>
      <w:marBottom w:val="0"/>
      <w:divBdr>
        <w:top w:val="none" w:sz="0" w:space="0" w:color="auto"/>
        <w:left w:val="none" w:sz="0" w:space="0" w:color="auto"/>
        <w:bottom w:val="none" w:sz="0" w:space="0" w:color="auto"/>
        <w:right w:val="none" w:sz="0" w:space="0" w:color="auto"/>
      </w:divBdr>
    </w:div>
    <w:div w:id="552813072">
      <w:bodyDiv w:val="1"/>
      <w:marLeft w:val="0"/>
      <w:marRight w:val="0"/>
      <w:marTop w:val="0"/>
      <w:marBottom w:val="0"/>
      <w:divBdr>
        <w:top w:val="none" w:sz="0" w:space="0" w:color="auto"/>
        <w:left w:val="none" w:sz="0" w:space="0" w:color="auto"/>
        <w:bottom w:val="none" w:sz="0" w:space="0" w:color="auto"/>
        <w:right w:val="none" w:sz="0" w:space="0" w:color="auto"/>
      </w:divBdr>
      <w:divsChild>
        <w:div w:id="1712999730">
          <w:marLeft w:val="0"/>
          <w:marRight w:val="0"/>
          <w:marTop w:val="0"/>
          <w:marBottom w:val="0"/>
          <w:divBdr>
            <w:top w:val="none" w:sz="0" w:space="0" w:color="auto"/>
            <w:left w:val="none" w:sz="0" w:space="0" w:color="auto"/>
            <w:bottom w:val="none" w:sz="0" w:space="0" w:color="auto"/>
            <w:right w:val="none" w:sz="0" w:space="0" w:color="auto"/>
          </w:divBdr>
        </w:div>
      </w:divsChild>
    </w:div>
    <w:div w:id="595788843">
      <w:bodyDiv w:val="1"/>
      <w:marLeft w:val="0"/>
      <w:marRight w:val="0"/>
      <w:marTop w:val="0"/>
      <w:marBottom w:val="0"/>
      <w:divBdr>
        <w:top w:val="none" w:sz="0" w:space="0" w:color="auto"/>
        <w:left w:val="none" w:sz="0" w:space="0" w:color="auto"/>
        <w:bottom w:val="none" w:sz="0" w:space="0" w:color="auto"/>
        <w:right w:val="none" w:sz="0" w:space="0" w:color="auto"/>
      </w:divBdr>
    </w:div>
    <w:div w:id="621575372">
      <w:bodyDiv w:val="1"/>
      <w:marLeft w:val="0"/>
      <w:marRight w:val="0"/>
      <w:marTop w:val="0"/>
      <w:marBottom w:val="0"/>
      <w:divBdr>
        <w:top w:val="none" w:sz="0" w:space="0" w:color="auto"/>
        <w:left w:val="none" w:sz="0" w:space="0" w:color="auto"/>
        <w:bottom w:val="none" w:sz="0" w:space="0" w:color="auto"/>
        <w:right w:val="none" w:sz="0" w:space="0" w:color="auto"/>
      </w:divBdr>
    </w:div>
    <w:div w:id="837888845">
      <w:bodyDiv w:val="1"/>
      <w:marLeft w:val="0"/>
      <w:marRight w:val="0"/>
      <w:marTop w:val="0"/>
      <w:marBottom w:val="0"/>
      <w:divBdr>
        <w:top w:val="none" w:sz="0" w:space="0" w:color="auto"/>
        <w:left w:val="none" w:sz="0" w:space="0" w:color="auto"/>
        <w:bottom w:val="none" w:sz="0" w:space="0" w:color="auto"/>
        <w:right w:val="none" w:sz="0" w:space="0" w:color="auto"/>
      </w:divBdr>
    </w:div>
    <w:div w:id="844172717">
      <w:bodyDiv w:val="1"/>
      <w:marLeft w:val="0"/>
      <w:marRight w:val="0"/>
      <w:marTop w:val="0"/>
      <w:marBottom w:val="0"/>
      <w:divBdr>
        <w:top w:val="none" w:sz="0" w:space="0" w:color="auto"/>
        <w:left w:val="none" w:sz="0" w:space="0" w:color="auto"/>
        <w:bottom w:val="none" w:sz="0" w:space="0" w:color="auto"/>
        <w:right w:val="none" w:sz="0" w:space="0" w:color="auto"/>
      </w:divBdr>
      <w:divsChild>
        <w:div w:id="540478426">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1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445530">
      <w:bodyDiv w:val="1"/>
      <w:marLeft w:val="0"/>
      <w:marRight w:val="0"/>
      <w:marTop w:val="0"/>
      <w:marBottom w:val="0"/>
      <w:divBdr>
        <w:top w:val="none" w:sz="0" w:space="0" w:color="auto"/>
        <w:left w:val="none" w:sz="0" w:space="0" w:color="auto"/>
        <w:bottom w:val="none" w:sz="0" w:space="0" w:color="auto"/>
        <w:right w:val="none" w:sz="0" w:space="0" w:color="auto"/>
      </w:divBdr>
    </w:div>
    <w:div w:id="919751764">
      <w:bodyDiv w:val="1"/>
      <w:marLeft w:val="0"/>
      <w:marRight w:val="0"/>
      <w:marTop w:val="0"/>
      <w:marBottom w:val="0"/>
      <w:divBdr>
        <w:top w:val="none" w:sz="0" w:space="0" w:color="auto"/>
        <w:left w:val="none" w:sz="0" w:space="0" w:color="auto"/>
        <w:bottom w:val="none" w:sz="0" w:space="0" w:color="auto"/>
        <w:right w:val="none" w:sz="0" w:space="0" w:color="auto"/>
      </w:divBdr>
    </w:div>
    <w:div w:id="929701621">
      <w:bodyDiv w:val="1"/>
      <w:marLeft w:val="0"/>
      <w:marRight w:val="0"/>
      <w:marTop w:val="0"/>
      <w:marBottom w:val="0"/>
      <w:divBdr>
        <w:top w:val="none" w:sz="0" w:space="0" w:color="auto"/>
        <w:left w:val="none" w:sz="0" w:space="0" w:color="auto"/>
        <w:bottom w:val="none" w:sz="0" w:space="0" w:color="auto"/>
        <w:right w:val="none" w:sz="0" w:space="0" w:color="auto"/>
      </w:divBdr>
    </w:div>
    <w:div w:id="963579728">
      <w:bodyDiv w:val="1"/>
      <w:marLeft w:val="0"/>
      <w:marRight w:val="0"/>
      <w:marTop w:val="0"/>
      <w:marBottom w:val="0"/>
      <w:divBdr>
        <w:top w:val="none" w:sz="0" w:space="0" w:color="auto"/>
        <w:left w:val="none" w:sz="0" w:space="0" w:color="auto"/>
        <w:bottom w:val="none" w:sz="0" w:space="0" w:color="auto"/>
        <w:right w:val="none" w:sz="0" w:space="0" w:color="auto"/>
      </w:divBdr>
    </w:div>
    <w:div w:id="971331593">
      <w:bodyDiv w:val="1"/>
      <w:marLeft w:val="0"/>
      <w:marRight w:val="0"/>
      <w:marTop w:val="0"/>
      <w:marBottom w:val="0"/>
      <w:divBdr>
        <w:top w:val="none" w:sz="0" w:space="0" w:color="auto"/>
        <w:left w:val="none" w:sz="0" w:space="0" w:color="auto"/>
        <w:bottom w:val="none" w:sz="0" w:space="0" w:color="auto"/>
        <w:right w:val="none" w:sz="0" w:space="0" w:color="auto"/>
      </w:divBdr>
    </w:div>
    <w:div w:id="1016806600">
      <w:bodyDiv w:val="1"/>
      <w:marLeft w:val="0"/>
      <w:marRight w:val="0"/>
      <w:marTop w:val="0"/>
      <w:marBottom w:val="0"/>
      <w:divBdr>
        <w:top w:val="none" w:sz="0" w:space="0" w:color="auto"/>
        <w:left w:val="none" w:sz="0" w:space="0" w:color="auto"/>
        <w:bottom w:val="none" w:sz="0" w:space="0" w:color="auto"/>
        <w:right w:val="none" w:sz="0" w:space="0" w:color="auto"/>
      </w:divBdr>
    </w:div>
    <w:div w:id="1108742950">
      <w:bodyDiv w:val="1"/>
      <w:marLeft w:val="0"/>
      <w:marRight w:val="0"/>
      <w:marTop w:val="0"/>
      <w:marBottom w:val="0"/>
      <w:divBdr>
        <w:top w:val="none" w:sz="0" w:space="0" w:color="auto"/>
        <w:left w:val="none" w:sz="0" w:space="0" w:color="auto"/>
        <w:bottom w:val="none" w:sz="0" w:space="0" w:color="auto"/>
        <w:right w:val="none" w:sz="0" w:space="0" w:color="auto"/>
      </w:divBdr>
    </w:div>
    <w:div w:id="1128429865">
      <w:bodyDiv w:val="1"/>
      <w:marLeft w:val="0"/>
      <w:marRight w:val="0"/>
      <w:marTop w:val="0"/>
      <w:marBottom w:val="0"/>
      <w:divBdr>
        <w:top w:val="none" w:sz="0" w:space="0" w:color="auto"/>
        <w:left w:val="none" w:sz="0" w:space="0" w:color="auto"/>
        <w:bottom w:val="none" w:sz="0" w:space="0" w:color="auto"/>
        <w:right w:val="none" w:sz="0" w:space="0" w:color="auto"/>
      </w:divBdr>
    </w:div>
    <w:div w:id="1140923931">
      <w:bodyDiv w:val="1"/>
      <w:marLeft w:val="0"/>
      <w:marRight w:val="0"/>
      <w:marTop w:val="0"/>
      <w:marBottom w:val="0"/>
      <w:divBdr>
        <w:top w:val="none" w:sz="0" w:space="0" w:color="auto"/>
        <w:left w:val="none" w:sz="0" w:space="0" w:color="auto"/>
        <w:bottom w:val="none" w:sz="0" w:space="0" w:color="auto"/>
        <w:right w:val="none" w:sz="0" w:space="0" w:color="auto"/>
      </w:divBdr>
    </w:div>
    <w:div w:id="1195197821">
      <w:bodyDiv w:val="1"/>
      <w:marLeft w:val="0"/>
      <w:marRight w:val="0"/>
      <w:marTop w:val="0"/>
      <w:marBottom w:val="0"/>
      <w:divBdr>
        <w:top w:val="none" w:sz="0" w:space="0" w:color="auto"/>
        <w:left w:val="none" w:sz="0" w:space="0" w:color="auto"/>
        <w:bottom w:val="none" w:sz="0" w:space="0" w:color="auto"/>
        <w:right w:val="none" w:sz="0" w:space="0" w:color="auto"/>
      </w:divBdr>
    </w:div>
    <w:div w:id="1235703324">
      <w:bodyDiv w:val="1"/>
      <w:marLeft w:val="0"/>
      <w:marRight w:val="0"/>
      <w:marTop w:val="0"/>
      <w:marBottom w:val="0"/>
      <w:divBdr>
        <w:top w:val="none" w:sz="0" w:space="0" w:color="auto"/>
        <w:left w:val="none" w:sz="0" w:space="0" w:color="auto"/>
        <w:bottom w:val="none" w:sz="0" w:space="0" w:color="auto"/>
        <w:right w:val="none" w:sz="0" w:space="0" w:color="auto"/>
      </w:divBdr>
    </w:div>
    <w:div w:id="1243954191">
      <w:bodyDiv w:val="1"/>
      <w:marLeft w:val="0"/>
      <w:marRight w:val="0"/>
      <w:marTop w:val="0"/>
      <w:marBottom w:val="0"/>
      <w:divBdr>
        <w:top w:val="none" w:sz="0" w:space="0" w:color="auto"/>
        <w:left w:val="none" w:sz="0" w:space="0" w:color="auto"/>
        <w:bottom w:val="none" w:sz="0" w:space="0" w:color="auto"/>
        <w:right w:val="none" w:sz="0" w:space="0" w:color="auto"/>
      </w:divBdr>
    </w:div>
    <w:div w:id="1262642783">
      <w:bodyDiv w:val="1"/>
      <w:marLeft w:val="0"/>
      <w:marRight w:val="0"/>
      <w:marTop w:val="0"/>
      <w:marBottom w:val="0"/>
      <w:divBdr>
        <w:top w:val="none" w:sz="0" w:space="0" w:color="auto"/>
        <w:left w:val="none" w:sz="0" w:space="0" w:color="auto"/>
        <w:bottom w:val="none" w:sz="0" w:space="0" w:color="auto"/>
        <w:right w:val="none" w:sz="0" w:space="0" w:color="auto"/>
      </w:divBdr>
    </w:div>
    <w:div w:id="1282572070">
      <w:bodyDiv w:val="1"/>
      <w:marLeft w:val="0"/>
      <w:marRight w:val="0"/>
      <w:marTop w:val="0"/>
      <w:marBottom w:val="0"/>
      <w:divBdr>
        <w:top w:val="none" w:sz="0" w:space="0" w:color="auto"/>
        <w:left w:val="none" w:sz="0" w:space="0" w:color="auto"/>
        <w:bottom w:val="none" w:sz="0" w:space="0" w:color="auto"/>
        <w:right w:val="none" w:sz="0" w:space="0" w:color="auto"/>
      </w:divBdr>
    </w:div>
    <w:div w:id="1298073584">
      <w:bodyDiv w:val="1"/>
      <w:marLeft w:val="0"/>
      <w:marRight w:val="0"/>
      <w:marTop w:val="0"/>
      <w:marBottom w:val="0"/>
      <w:divBdr>
        <w:top w:val="none" w:sz="0" w:space="0" w:color="auto"/>
        <w:left w:val="none" w:sz="0" w:space="0" w:color="auto"/>
        <w:bottom w:val="none" w:sz="0" w:space="0" w:color="auto"/>
        <w:right w:val="none" w:sz="0" w:space="0" w:color="auto"/>
      </w:divBdr>
    </w:div>
    <w:div w:id="1360817397">
      <w:bodyDiv w:val="1"/>
      <w:marLeft w:val="0"/>
      <w:marRight w:val="0"/>
      <w:marTop w:val="0"/>
      <w:marBottom w:val="0"/>
      <w:divBdr>
        <w:top w:val="none" w:sz="0" w:space="0" w:color="auto"/>
        <w:left w:val="none" w:sz="0" w:space="0" w:color="auto"/>
        <w:bottom w:val="none" w:sz="0" w:space="0" w:color="auto"/>
        <w:right w:val="none" w:sz="0" w:space="0" w:color="auto"/>
      </w:divBdr>
    </w:div>
    <w:div w:id="1362316364">
      <w:bodyDiv w:val="1"/>
      <w:marLeft w:val="0"/>
      <w:marRight w:val="0"/>
      <w:marTop w:val="0"/>
      <w:marBottom w:val="0"/>
      <w:divBdr>
        <w:top w:val="none" w:sz="0" w:space="0" w:color="auto"/>
        <w:left w:val="none" w:sz="0" w:space="0" w:color="auto"/>
        <w:bottom w:val="none" w:sz="0" w:space="0" w:color="auto"/>
        <w:right w:val="none" w:sz="0" w:space="0" w:color="auto"/>
      </w:divBdr>
      <w:divsChild>
        <w:div w:id="212816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7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664415">
      <w:bodyDiv w:val="1"/>
      <w:marLeft w:val="0"/>
      <w:marRight w:val="0"/>
      <w:marTop w:val="0"/>
      <w:marBottom w:val="0"/>
      <w:divBdr>
        <w:top w:val="none" w:sz="0" w:space="0" w:color="auto"/>
        <w:left w:val="none" w:sz="0" w:space="0" w:color="auto"/>
        <w:bottom w:val="none" w:sz="0" w:space="0" w:color="auto"/>
        <w:right w:val="none" w:sz="0" w:space="0" w:color="auto"/>
      </w:divBdr>
    </w:div>
    <w:div w:id="1424061907">
      <w:bodyDiv w:val="1"/>
      <w:marLeft w:val="0"/>
      <w:marRight w:val="0"/>
      <w:marTop w:val="0"/>
      <w:marBottom w:val="0"/>
      <w:divBdr>
        <w:top w:val="none" w:sz="0" w:space="0" w:color="auto"/>
        <w:left w:val="none" w:sz="0" w:space="0" w:color="auto"/>
        <w:bottom w:val="none" w:sz="0" w:space="0" w:color="auto"/>
        <w:right w:val="none" w:sz="0" w:space="0" w:color="auto"/>
      </w:divBdr>
    </w:div>
    <w:div w:id="1456437550">
      <w:bodyDiv w:val="1"/>
      <w:marLeft w:val="0"/>
      <w:marRight w:val="0"/>
      <w:marTop w:val="0"/>
      <w:marBottom w:val="0"/>
      <w:divBdr>
        <w:top w:val="none" w:sz="0" w:space="0" w:color="auto"/>
        <w:left w:val="none" w:sz="0" w:space="0" w:color="auto"/>
        <w:bottom w:val="none" w:sz="0" w:space="0" w:color="auto"/>
        <w:right w:val="none" w:sz="0" w:space="0" w:color="auto"/>
      </w:divBdr>
    </w:div>
    <w:div w:id="1628704135">
      <w:bodyDiv w:val="1"/>
      <w:marLeft w:val="0"/>
      <w:marRight w:val="0"/>
      <w:marTop w:val="0"/>
      <w:marBottom w:val="0"/>
      <w:divBdr>
        <w:top w:val="none" w:sz="0" w:space="0" w:color="auto"/>
        <w:left w:val="none" w:sz="0" w:space="0" w:color="auto"/>
        <w:bottom w:val="none" w:sz="0" w:space="0" w:color="auto"/>
        <w:right w:val="none" w:sz="0" w:space="0" w:color="auto"/>
      </w:divBdr>
    </w:div>
    <w:div w:id="1664553558">
      <w:bodyDiv w:val="1"/>
      <w:marLeft w:val="0"/>
      <w:marRight w:val="0"/>
      <w:marTop w:val="0"/>
      <w:marBottom w:val="0"/>
      <w:divBdr>
        <w:top w:val="none" w:sz="0" w:space="0" w:color="auto"/>
        <w:left w:val="none" w:sz="0" w:space="0" w:color="auto"/>
        <w:bottom w:val="none" w:sz="0" w:space="0" w:color="auto"/>
        <w:right w:val="none" w:sz="0" w:space="0" w:color="auto"/>
      </w:divBdr>
      <w:divsChild>
        <w:div w:id="232814851">
          <w:marLeft w:val="0"/>
          <w:marRight w:val="0"/>
          <w:marTop w:val="0"/>
          <w:marBottom w:val="0"/>
          <w:divBdr>
            <w:top w:val="none" w:sz="0" w:space="0" w:color="auto"/>
            <w:left w:val="none" w:sz="0" w:space="0" w:color="auto"/>
            <w:bottom w:val="none" w:sz="0" w:space="0" w:color="auto"/>
            <w:right w:val="none" w:sz="0" w:space="0" w:color="auto"/>
          </w:divBdr>
          <w:divsChild>
            <w:div w:id="798301266">
              <w:marLeft w:val="0"/>
              <w:marRight w:val="0"/>
              <w:marTop w:val="0"/>
              <w:marBottom w:val="0"/>
              <w:divBdr>
                <w:top w:val="none" w:sz="0" w:space="0" w:color="auto"/>
                <w:left w:val="none" w:sz="0" w:space="0" w:color="auto"/>
                <w:bottom w:val="none" w:sz="0" w:space="0" w:color="auto"/>
                <w:right w:val="none" w:sz="0" w:space="0" w:color="auto"/>
              </w:divBdr>
              <w:divsChild>
                <w:div w:id="2134594790">
                  <w:marLeft w:val="0"/>
                  <w:marRight w:val="0"/>
                  <w:marTop w:val="0"/>
                  <w:marBottom w:val="0"/>
                  <w:divBdr>
                    <w:top w:val="none" w:sz="0" w:space="0" w:color="auto"/>
                    <w:left w:val="none" w:sz="0" w:space="0" w:color="auto"/>
                    <w:bottom w:val="none" w:sz="0" w:space="0" w:color="auto"/>
                    <w:right w:val="none" w:sz="0" w:space="0" w:color="auto"/>
                  </w:divBdr>
                  <w:divsChild>
                    <w:div w:id="1509516038">
                      <w:marLeft w:val="0"/>
                      <w:marRight w:val="0"/>
                      <w:marTop w:val="0"/>
                      <w:marBottom w:val="0"/>
                      <w:divBdr>
                        <w:top w:val="none" w:sz="0" w:space="0" w:color="auto"/>
                        <w:left w:val="none" w:sz="0" w:space="0" w:color="auto"/>
                        <w:bottom w:val="none" w:sz="0" w:space="0" w:color="auto"/>
                        <w:right w:val="none" w:sz="0" w:space="0" w:color="auto"/>
                      </w:divBdr>
                      <w:divsChild>
                        <w:div w:id="1560243977">
                          <w:marLeft w:val="0"/>
                          <w:marRight w:val="0"/>
                          <w:marTop w:val="0"/>
                          <w:marBottom w:val="0"/>
                          <w:divBdr>
                            <w:top w:val="none" w:sz="0" w:space="0" w:color="auto"/>
                            <w:left w:val="none" w:sz="0" w:space="0" w:color="auto"/>
                            <w:bottom w:val="none" w:sz="0" w:space="0" w:color="auto"/>
                            <w:right w:val="none" w:sz="0" w:space="0" w:color="auto"/>
                          </w:divBdr>
                          <w:divsChild>
                            <w:div w:id="506671790">
                              <w:marLeft w:val="0"/>
                              <w:marRight w:val="0"/>
                              <w:marTop w:val="0"/>
                              <w:marBottom w:val="0"/>
                              <w:divBdr>
                                <w:top w:val="none" w:sz="0" w:space="0" w:color="auto"/>
                                <w:left w:val="none" w:sz="0" w:space="0" w:color="auto"/>
                                <w:bottom w:val="none" w:sz="0" w:space="0" w:color="auto"/>
                                <w:right w:val="none" w:sz="0" w:space="0" w:color="auto"/>
                              </w:divBdr>
                              <w:divsChild>
                                <w:div w:id="1531340601">
                                  <w:marLeft w:val="0"/>
                                  <w:marRight w:val="0"/>
                                  <w:marTop w:val="0"/>
                                  <w:marBottom w:val="0"/>
                                  <w:divBdr>
                                    <w:top w:val="none" w:sz="0" w:space="0" w:color="auto"/>
                                    <w:left w:val="none" w:sz="0" w:space="0" w:color="auto"/>
                                    <w:bottom w:val="none" w:sz="0" w:space="0" w:color="auto"/>
                                    <w:right w:val="none" w:sz="0" w:space="0" w:color="auto"/>
                                  </w:divBdr>
                                  <w:divsChild>
                                    <w:div w:id="1295910981">
                                      <w:marLeft w:val="0"/>
                                      <w:marRight w:val="0"/>
                                      <w:marTop w:val="0"/>
                                      <w:marBottom w:val="0"/>
                                      <w:divBdr>
                                        <w:top w:val="none" w:sz="0" w:space="0" w:color="auto"/>
                                        <w:left w:val="none" w:sz="0" w:space="0" w:color="auto"/>
                                        <w:bottom w:val="none" w:sz="0" w:space="0" w:color="auto"/>
                                        <w:right w:val="none" w:sz="0" w:space="0" w:color="auto"/>
                                      </w:divBdr>
                                      <w:divsChild>
                                        <w:div w:id="2090342771">
                                          <w:marLeft w:val="0"/>
                                          <w:marRight w:val="0"/>
                                          <w:marTop w:val="0"/>
                                          <w:marBottom w:val="0"/>
                                          <w:divBdr>
                                            <w:top w:val="none" w:sz="0" w:space="0" w:color="auto"/>
                                            <w:left w:val="none" w:sz="0" w:space="0" w:color="auto"/>
                                            <w:bottom w:val="none" w:sz="0" w:space="0" w:color="auto"/>
                                            <w:right w:val="none" w:sz="0" w:space="0" w:color="auto"/>
                                          </w:divBdr>
                                          <w:divsChild>
                                            <w:div w:id="946813339">
                                              <w:marLeft w:val="0"/>
                                              <w:marRight w:val="0"/>
                                              <w:marTop w:val="0"/>
                                              <w:marBottom w:val="0"/>
                                              <w:divBdr>
                                                <w:top w:val="none" w:sz="0" w:space="0" w:color="auto"/>
                                                <w:left w:val="none" w:sz="0" w:space="0" w:color="auto"/>
                                                <w:bottom w:val="none" w:sz="0" w:space="0" w:color="auto"/>
                                                <w:right w:val="none" w:sz="0" w:space="0" w:color="auto"/>
                                              </w:divBdr>
                                              <w:divsChild>
                                                <w:div w:id="203254936">
                                                  <w:marLeft w:val="0"/>
                                                  <w:marRight w:val="0"/>
                                                  <w:marTop w:val="0"/>
                                                  <w:marBottom w:val="0"/>
                                                  <w:divBdr>
                                                    <w:top w:val="none" w:sz="0" w:space="0" w:color="auto"/>
                                                    <w:left w:val="none" w:sz="0" w:space="0" w:color="auto"/>
                                                    <w:bottom w:val="none" w:sz="0" w:space="0" w:color="auto"/>
                                                    <w:right w:val="none" w:sz="0" w:space="0" w:color="auto"/>
                                                  </w:divBdr>
                                                  <w:divsChild>
                                                    <w:div w:id="7391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9241">
          <w:marLeft w:val="0"/>
          <w:marRight w:val="0"/>
          <w:marTop w:val="0"/>
          <w:marBottom w:val="0"/>
          <w:divBdr>
            <w:top w:val="none" w:sz="0" w:space="0" w:color="auto"/>
            <w:left w:val="none" w:sz="0" w:space="0" w:color="auto"/>
            <w:bottom w:val="none" w:sz="0" w:space="0" w:color="auto"/>
            <w:right w:val="none" w:sz="0" w:space="0" w:color="auto"/>
          </w:divBdr>
          <w:divsChild>
            <w:div w:id="120538493">
              <w:marLeft w:val="0"/>
              <w:marRight w:val="0"/>
              <w:marTop w:val="0"/>
              <w:marBottom w:val="0"/>
              <w:divBdr>
                <w:top w:val="none" w:sz="0" w:space="0" w:color="auto"/>
                <w:left w:val="none" w:sz="0" w:space="0" w:color="auto"/>
                <w:bottom w:val="none" w:sz="0" w:space="0" w:color="auto"/>
                <w:right w:val="none" w:sz="0" w:space="0" w:color="auto"/>
              </w:divBdr>
              <w:divsChild>
                <w:div w:id="498925968">
                  <w:marLeft w:val="0"/>
                  <w:marRight w:val="0"/>
                  <w:marTop w:val="0"/>
                  <w:marBottom w:val="0"/>
                  <w:divBdr>
                    <w:top w:val="none" w:sz="0" w:space="0" w:color="auto"/>
                    <w:left w:val="none" w:sz="0" w:space="0" w:color="auto"/>
                    <w:bottom w:val="none" w:sz="0" w:space="0" w:color="auto"/>
                    <w:right w:val="none" w:sz="0" w:space="0" w:color="auto"/>
                  </w:divBdr>
                </w:div>
              </w:divsChild>
            </w:div>
            <w:div w:id="1141075232">
              <w:marLeft w:val="0"/>
              <w:marRight w:val="0"/>
              <w:marTop w:val="0"/>
              <w:marBottom w:val="0"/>
              <w:divBdr>
                <w:top w:val="none" w:sz="0" w:space="0" w:color="auto"/>
                <w:left w:val="none" w:sz="0" w:space="0" w:color="auto"/>
                <w:bottom w:val="none" w:sz="0" w:space="0" w:color="auto"/>
                <w:right w:val="none" w:sz="0" w:space="0" w:color="auto"/>
              </w:divBdr>
              <w:divsChild>
                <w:div w:id="1517114456">
                  <w:marLeft w:val="0"/>
                  <w:marRight w:val="0"/>
                  <w:marTop w:val="0"/>
                  <w:marBottom w:val="0"/>
                  <w:divBdr>
                    <w:top w:val="none" w:sz="0" w:space="0" w:color="auto"/>
                    <w:left w:val="none" w:sz="0" w:space="0" w:color="auto"/>
                    <w:bottom w:val="none" w:sz="0" w:space="0" w:color="auto"/>
                    <w:right w:val="none" w:sz="0" w:space="0" w:color="auto"/>
                  </w:divBdr>
                  <w:divsChild>
                    <w:div w:id="1422725120">
                      <w:marLeft w:val="0"/>
                      <w:marRight w:val="0"/>
                      <w:marTop w:val="0"/>
                      <w:marBottom w:val="0"/>
                      <w:divBdr>
                        <w:top w:val="none" w:sz="0" w:space="0" w:color="auto"/>
                        <w:left w:val="none" w:sz="0" w:space="0" w:color="auto"/>
                        <w:bottom w:val="none" w:sz="0" w:space="0" w:color="auto"/>
                        <w:right w:val="none" w:sz="0" w:space="0" w:color="auto"/>
                      </w:divBdr>
                      <w:divsChild>
                        <w:div w:id="229926104">
                          <w:marLeft w:val="0"/>
                          <w:marRight w:val="0"/>
                          <w:marTop w:val="0"/>
                          <w:marBottom w:val="0"/>
                          <w:divBdr>
                            <w:top w:val="none" w:sz="0" w:space="0" w:color="auto"/>
                            <w:left w:val="none" w:sz="0" w:space="0" w:color="auto"/>
                            <w:bottom w:val="none" w:sz="0" w:space="0" w:color="auto"/>
                            <w:right w:val="none" w:sz="0" w:space="0" w:color="auto"/>
                          </w:divBdr>
                          <w:divsChild>
                            <w:div w:id="1184586752">
                              <w:marLeft w:val="0"/>
                              <w:marRight w:val="0"/>
                              <w:marTop w:val="0"/>
                              <w:marBottom w:val="0"/>
                              <w:divBdr>
                                <w:top w:val="none" w:sz="0" w:space="0" w:color="auto"/>
                                <w:left w:val="none" w:sz="0" w:space="0" w:color="auto"/>
                                <w:bottom w:val="none" w:sz="0" w:space="0" w:color="auto"/>
                                <w:right w:val="none" w:sz="0" w:space="0" w:color="auto"/>
                              </w:divBdr>
                              <w:divsChild>
                                <w:div w:id="339283397">
                                  <w:marLeft w:val="0"/>
                                  <w:marRight w:val="0"/>
                                  <w:marTop w:val="0"/>
                                  <w:marBottom w:val="0"/>
                                  <w:divBdr>
                                    <w:top w:val="none" w:sz="0" w:space="0" w:color="auto"/>
                                    <w:left w:val="none" w:sz="0" w:space="0" w:color="auto"/>
                                    <w:bottom w:val="none" w:sz="0" w:space="0" w:color="auto"/>
                                    <w:right w:val="none" w:sz="0" w:space="0" w:color="auto"/>
                                  </w:divBdr>
                                  <w:divsChild>
                                    <w:div w:id="972443492">
                                      <w:marLeft w:val="0"/>
                                      <w:marRight w:val="0"/>
                                      <w:marTop w:val="0"/>
                                      <w:marBottom w:val="0"/>
                                      <w:divBdr>
                                        <w:top w:val="none" w:sz="0" w:space="0" w:color="auto"/>
                                        <w:left w:val="none" w:sz="0" w:space="0" w:color="auto"/>
                                        <w:bottom w:val="none" w:sz="0" w:space="0" w:color="auto"/>
                                        <w:right w:val="none" w:sz="0" w:space="0" w:color="auto"/>
                                      </w:divBdr>
                                      <w:divsChild>
                                        <w:div w:id="985551065">
                                          <w:marLeft w:val="0"/>
                                          <w:marRight w:val="0"/>
                                          <w:marTop w:val="0"/>
                                          <w:marBottom w:val="0"/>
                                          <w:divBdr>
                                            <w:top w:val="none" w:sz="0" w:space="0" w:color="auto"/>
                                            <w:left w:val="none" w:sz="0" w:space="0" w:color="auto"/>
                                            <w:bottom w:val="none" w:sz="0" w:space="0" w:color="auto"/>
                                            <w:right w:val="none" w:sz="0" w:space="0" w:color="auto"/>
                                          </w:divBdr>
                                          <w:divsChild>
                                            <w:div w:id="105857594">
                                              <w:marLeft w:val="0"/>
                                              <w:marRight w:val="0"/>
                                              <w:marTop w:val="0"/>
                                              <w:marBottom w:val="0"/>
                                              <w:divBdr>
                                                <w:top w:val="none" w:sz="0" w:space="0" w:color="auto"/>
                                                <w:left w:val="none" w:sz="0" w:space="0" w:color="auto"/>
                                                <w:bottom w:val="none" w:sz="0" w:space="0" w:color="auto"/>
                                                <w:right w:val="none" w:sz="0" w:space="0" w:color="auto"/>
                                              </w:divBdr>
                                              <w:divsChild>
                                                <w:div w:id="377049657">
                                                  <w:marLeft w:val="0"/>
                                                  <w:marRight w:val="0"/>
                                                  <w:marTop w:val="0"/>
                                                  <w:marBottom w:val="0"/>
                                                  <w:divBdr>
                                                    <w:top w:val="none" w:sz="0" w:space="0" w:color="auto"/>
                                                    <w:left w:val="none" w:sz="0" w:space="0" w:color="auto"/>
                                                    <w:bottom w:val="none" w:sz="0" w:space="0" w:color="auto"/>
                                                    <w:right w:val="none" w:sz="0" w:space="0" w:color="auto"/>
                                                  </w:divBdr>
                                                  <w:divsChild>
                                                    <w:div w:id="41945599">
                                                      <w:marLeft w:val="0"/>
                                                      <w:marRight w:val="0"/>
                                                      <w:marTop w:val="0"/>
                                                      <w:marBottom w:val="0"/>
                                                      <w:divBdr>
                                                        <w:top w:val="none" w:sz="0" w:space="0" w:color="auto"/>
                                                        <w:left w:val="none" w:sz="0" w:space="0" w:color="auto"/>
                                                        <w:bottom w:val="none" w:sz="0" w:space="0" w:color="auto"/>
                                                        <w:right w:val="none" w:sz="0" w:space="0" w:color="auto"/>
                                                      </w:divBdr>
                                                      <w:divsChild>
                                                        <w:div w:id="1902401218">
                                                          <w:marLeft w:val="0"/>
                                                          <w:marRight w:val="0"/>
                                                          <w:marTop w:val="0"/>
                                                          <w:marBottom w:val="0"/>
                                                          <w:divBdr>
                                                            <w:top w:val="none" w:sz="0" w:space="0" w:color="auto"/>
                                                            <w:left w:val="none" w:sz="0" w:space="0" w:color="auto"/>
                                                            <w:bottom w:val="none" w:sz="0" w:space="0" w:color="auto"/>
                                                            <w:right w:val="none" w:sz="0" w:space="0" w:color="auto"/>
                                                          </w:divBdr>
                                                          <w:divsChild>
                                                            <w:div w:id="66609785">
                                                              <w:marLeft w:val="0"/>
                                                              <w:marRight w:val="0"/>
                                                              <w:marTop w:val="0"/>
                                                              <w:marBottom w:val="0"/>
                                                              <w:divBdr>
                                                                <w:top w:val="none" w:sz="0" w:space="0" w:color="auto"/>
                                                                <w:left w:val="none" w:sz="0" w:space="0" w:color="auto"/>
                                                                <w:bottom w:val="none" w:sz="0" w:space="0" w:color="auto"/>
                                                                <w:right w:val="none" w:sz="0" w:space="0" w:color="auto"/>
                                                              </w:divBdr>
                                                              <w:divsChild>
                                                                <w:div w:id="605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81265">
                                      <w:marLeft w:val="0"/>
                                      <w:marRight w:val="0"/>
                                      <w:marTop w:val="0"/>
                                      <w:marBottom w:val="0"/>
                                      <w:divBdr>
                                        <w:top w:val="none" w:sz="0" w:space="0" w:color="auto"/>
                                        <w:left w:val="none" w:sz="0" w:space="0" w:color="auto"/>
                                        <w:bottom w:val="none" w:sz="0" w:space="0" w:color="auto"/>
                                        <w:right w:val="none" w:sz="0" w:space="0" w:color="auto"/>
                                      </w:divBdr>
                                      <w:divsChild>
                                        <w:div w:id="901914171">
                                          <w:marLeft w:val="0"/>
                                          <w:marRight w:val="0"/>
                                          <w:marTop w:val="0"/>
                                          <w:marBottom w:val="0"/>
                                          <w:divBdr>
                                            <w:top w:val="none" w:sz="0" w:space="0" w:color="auto"/>
                                            <w:left w:val="none" w:sz="0" w:space="0" w:color="auto"/>
                                            <w:bottom w:val="none" w:sz="0" w:space="0" w:color="auto"/>
                                            <w:right w:val="none" w:sz="0" w:space="0" w:color="auto"/>
                                          </w:divBdr>
                                          <w:divsChild>
                                            <w:div w:id="1580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274485">
      <w:bodyDiv w:val="1"/>
      <w:marLeft w:val="0"/>
      <w:marRight w:val="0"/>
      <w:marTop w:val="0"/>
      <w:marBottom w:val="0"/>
      <w:divBdr>
        <w:top w:val="none" w:sz="0" w:space="0" w:color="auto"/>
        <w:left w:val="none" w:sz="0" w:space="0" w:color="auto"/>
        <w:bottom w:val="none" w:sz="0" w:space="0" w:color="auto"/>
        <w:right w:val="none" w:sz="0" w:space="0" w:color="auto"/>
      </w:divBdr>
    </w:div>
    <w:div w:id="1761757624">
      <w:bodyDiv w:val="1"/>
      <w:marLeft w:val="0"/>
      <w:marRight w:val="0"/>
      <w:marTop w:val="0"/>
      <w:marBottom w:val="0"/>
      <w:divBdr>
        <w:top w:val="none" w:sz="0" w:space="0" w:color="auto"/>
        <w:left w:val="none" w:sz="0" w:space="0" w:color="auto"/>
        <w:bottom w:val="none" w:sz="0" w:space="0" w:color="auto"/>
        <w:right w:val="none" w:sz="0" w:space="0" w:color="auto"/>
      </w:divBdr>
    </w:div>
    <w:div w:id="1813250662">
      <w:bodyDiv w:val="1"/>
      <w:marLeft w:val="0"/>
      <w:marRight w:val="0"/>
      <w:marTop w:val="0"/>
      <w:marBottom w:val="0"/>
      <w:divBdr>
        <w:top w:val="none" w:sz="0" w:space="0" w:color="auto"/>
        <w:left w:val="none" w:sz="0" w:space="0" w:color="auto"/>
        <w:bottom w:val="none" w:sz="0" w:space="0" w:color="auto"/>
        <w:right w:val="none" w:sz="0" w:space="0" w:color="auto"/>
      </w:divBdr>
    </w:div>
    <w:div w:id="1867521482">
      <w:bodyDiv w:val="1"/>
      <w:marLeft w:val="0"/>
      <w:marRight w:val="0"/>
      <w:marTop w:val="0"/>
      <w:marBottom w:val="0"/>
      <w:divBdr>
        <w:top w:val="none" w:sz="0" w:space="0" w:color="auto"/>
        <w:left w:val="none" w:sz="0" w:space="0" w:color="auto"/>
        <w:bottom w:val="none" w:sz="0" w:space="0" w:color="auto"/>
        <w:right w:val="none" w:sz="0" w:space="0" w:color="auto"/>
      </w:divBdr>
    </w:div>
    <w:div w:id="1922908792">
      <w:bodyDiv w:val="1"/>
      <w:marLeft w:val="0"/>
      <w:marRight w:val="0"/>
      <w:marTop w:val="0"/>
      <w:marBottom w:val="0"/>
      <w:divBdr>
        <w:top w:val="none" w:sz="0" w:space="0" w:color="auto"/>
        <w:left w:val="none" w:sz="0" w:space="0" w:color="auto"/>
        <w:bottom w:val="none" w:sz="0" w:space="0" w:color="auto"/>
        <w:right w:val="none" w:sz="0" w:space="0" w:color="auto"/>
      </w:divBdr>
      <w:divsChild>
        <w:div w:id="736853904">
          <w:marLeft w:val="0"/>
          <w:marRight w:val="0"/>
          <w:marTop w:val="0"/>
          <w:marBottom w:val="0"/>
          <w:divBdr>
            <w:top w:val="none" w:sz="0" w:space="0" w:color="auto"/>
            <w:left w:val="none" w:sz="0" w:space="0" w:color="auto"/>
            <w:bottom w:val="none" w:sz="0" w:space="0" w:color="auto"/>
            <w:right w:val="none" w:sz="0" w:space="0" w:color="auto"/>
          </w:divBdr>
        </w:div>
        <w:div w:id="1416128108">
          <w:marLeft w:val="0"/>
          <w:marRight w:val="0"/>
          <w:marTop w:val="0"/>
          <w:marBottom w:val="0"/>
          <w:divBdr>
            <w:top w:val="none" w:sz="0" w:space="0" w:color="auto"/>
            <w:left w:val="none" w:sz="0" w:space="0" w:color="auto"/>
            <w:bottom w:val="none" w:sz="0" w:space="0" w:color="auto"/>
            <w:right w:val="none" w:sz="0" w:space="0" w:color="auto"/>
          </w:divBdr>
        </w:div>
      </w:divsChild>
    </w:div>
    <w:div w:id="1949778366">
      <w:bodyDiv w:val="1"/>
      <w:marLeft w:val="0"/>
      <w:marRight w:val="0"/>
      <w:marTop w:val="0"/>
      <w:marBottom w:val="0"/>
      <w:divBdr>
        <w:top w:val="none" w:sz="0" w:space="0" w:color="auto"/>
        <w:left w:val="none" w:sz="0" w:space="0" w:color="auto"/>
        <w:bottom w:val="none" w:sz="0" w:space="0" w:color="auto"/>
        <w:right w:val="none" w:sz="0" w:space="0" w:color="auto"/>
      </w:divBdr>
    </w:div>
    <w:div w:id="2002929337">
      <w:bodyDiv w:val="1"/>
      <w:marLeft w:val="0"/>
      <w:marRight w:val="0"/>
      <w:marTop w:val="0"/>
      <w:marBottom w:val="0"/>
      <w:divBdr>
        <w:top w:val="none" w:sz="0" w:space="0" w:color="auto"/>
        <w:left w:val="none" w:sz="0" w:space="0" w:color="auto"/>
        <w:bottom w:val="none" w:sz="0" w:space="0" w:color="auto"/>
        <w:right w:val="none" w:sz="0" w:space="0" w:color="auto"/>
      </w:divBdr>
    </w:div>
    <w:div w:id="2004622039">
      <w:bodyDiv w:val="1"/>
      <w:marLeft w:val="0"/>
      <w:marRight w:val="0"/>
      <w:marTop w:val="0"/>
      <w:marBottom w:val="0"/>
      <w:divBdr>
        <w:top w:val="none" w:sz="0" w:space="0" w:color="auto"/>
        <w:left w:val="none" w:sz="0" w:space="0" w:color="auto"/>
        <w:bottom w:val="none" w:sz="0" w:space="0" w:color="auto"/>
        <w:right w:val="none" w:sz="0" w:space="0" w:color="auto"/>
      </w:divBdr>
    </w:div>
    <w:div w:id="2038920452">
      <w:bodyDiv w:val="1"/>
      <w:marLeft w:val="0"/>
      <w:marRight w:val="0"/>
      <w:marTop w:val="0"/>
      <w:marBottom w:val="0"/>
      <w:divBdr>
        <w:top w:val="none" w:sz="0" w:space="0" w:color="auto"/>
        <w:left w:val="none" w:sz="0" w:space="0" w:color="auto"/>
        <w:bottom w:val="none" w:sz="0" w:space="0" w:color="auto"/>
        <w:right w:val="none" w:sz="0" w:space="0" w:color="auto"/>
      </w:divBdr>
    </w:div>
    <w:div w:id="2052342888">
      <w:bodyDiv w:val="1"/>
      <w:marLeft w:val="0"/>
      <w:marRight w:val="0"/>
      <w:marTop w:val="0"/>
      <w:marBottom w:val="0"/>
      <w:divBdr>
        <w:top w:val="none" w:sz="0" w:space="0" w:color="auto"/>
        <w:left w:val="none" w:sz="0" w:space="0" w:color="auto"/>
        <w:bottom w:val="none" w:sz="0" w:space="0" w:color="auto"/>
        <w:right w:val="none" w:sz="0" w:space="0" w:color="auto"/>
      </w:divBdr>
    </w:div>
    <w:div w:id="21315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5CA8-4E60-45DF-A138-C4F7DCFF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5798</Characters>
  <Application>Microsoft Office Word</Application>
  <DocSecurity>0</DocSecurity>
  <Lines>48</Lines>
  <Paragraphs>13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Canario de Oliveira</dc:creator>
  <cp:keywords/>
  <dc:description/>
  <cp:lastModifiedBy>Cividino Talide (DT)</cp:lastModifiedBy>
  <cp:revision>2</cp:revision>
  <cp:lastPrinted>2025-06-19T14:35:00Z</cp:lastPrinted>
  <dcterms:created xsi:type="dcterms:W3CDTF">2025-10-16T14:06:00Z</dcterms:created>
  <dcterms:modified xsi:type="dcterms:W3CDTF">2025-10-16T14:06:00Z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88685181679c6925843df8db32bdc59b5238a8d1783b855bd4355f1ebf5f03ca</vt:lpwstr>
  </property>
  <property fmtid="{D5CDD505-2E9C-101B-9397-08002B2CF9AE}" pid="3" name="_AdHocReviewCycleID">
    <vt:i4>1669840312</vt:i4>
  </property>
  <property fmtid="{D5CDD505-2E9C-101B-9397-08002B2CF9AE}" pid="4" name="_NewReviewCycle">
    <vt:lpwstr/>
  </property>
  <property fmtid="{D5CDD505-2E9C-101B-9397-08002B2CF9AE}" pid="5" name="_EmailSubject">
    <vt:lpwstr>Voilà!</vt:lpwstr>
  </property>
  <property fmtid="{D5CDD505-2E9C-101B-9397-08002B2CF9AE}" pid="6" name="_AuthorEmail">
    <vt:lpwstr>frederic.bachmann@etat.ge.ch</vt:lpwstr>
  </property>
  <property fmtid="{D5CDD505-2E9C-101B-9397-08002B2CF9AE}" pid="7" name="_AuthorEmailDisplayName">
    <vt:lpwstr>Bachmann Frederic (DT)</vt:lpwstr>
  </property>
  <property fmtid="{D5CDD505-2E9C-101B-9397-08002B2CF9AE}" pid="8" name="_ReviewingToolsShownOnce">
    <vt:lpwstr/>
  </property>
</Properties>
</file>